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4AC5E" w14:textId="0851652B" w:rsidR="00847CD5" w:rsidRPr="00381F22" w:rsidRDefault="00E45289" w:rsidP="00847CD5">
      <w:pPr>
        <w:tabs>
          <w:tab w:val="center" w:pos="4536"/>
          <w:tab w:val="right" w:pos="8280"/>
          <w:tab w:val="right" w:pos="9639"/>
        </w:tabs>
        <w:ind w:right="2"/>
        <w:rPr>
          <w:rFonts w:ascii="Arial" w:hAnsi="Arial" w:cs="Arial"/>
          <w:b/>
          <w:bCs/>
          <w:sz w:val="28"/>
        </w:rPr>
      </w:pPr>
      <w:r w:rsidRPr="00B35A49">
        <w:rPr>
          <w:b/>
          <w:lang w:eastAsia="zh-CN"/>
        </w:rPr>
        <w:fldChar w:fldCharType="begin"/>
      </w:r>
      <w:r w:rsidRPr="00B35A49">
        <w:rPr>
          <w:b/>
          <w:lang w:eastAsia="zh-CN"/>
        </w:rPr>
        <w:instrText xml:space="preserve"> MACROBUTTON MTEditEquationSection2 </w:instrText>
      </w:r>
      <w:r w:rsidRPr="00B35A49">
        <w:rPr>
          <w:rStyle w:val="MTEquationSection"/>
        </w:rPr>
        <w:instrText>Equation Chapter 1 Section 1</w:instrText>
      </w:r>
      <w:r w:rsidRPr="00B35A49">
        <w:rPr>
          <w:b/>
          <w:lang w:eastAsia="zh-CN"/>
        </w:rPr>
        <w:fldChar w:fldCharType="begin"/>
      </w:r>
      <w:r w:rsidRPr="00B35A49">
        <w:rPr>
          <w:b/>
          <w:lang w:eastAsia="zh-CN"/>
        </w:rPr>
        <w:instrText xml:space="preserve"> SEQ MTEqn \r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MTSec \r 1 \h \* MERGEFORMAT </w:instrText>
      </w:r>
      <w:r w:rsidRPr="00B35A49">
        <w:rPr>
          <w:b/>
          <w:lang w:eastAsia="zh-CN"/>
        </w:rPr>
        <w:fldChar w:fldCharType="end"/>
      </w:r>
      <w:r w:rsidRPr="00B35A49">
        <w:rPr>
          <w:b/>
          <w:lang w:eastAsia="zh-CN"/>
        </w:rPr>
        <w:fldChar w:fldCharType="begin"/>
      </w:r>
      <w:r w:rsidRPr="00B35A49">
        <w:rPr>
          <w:b/>
          <w:lang w:eastAsia="zh-CN"/>
        </w:rPr>
        <w:instrText xml:space="preserve"> SEQ MTChap \r 1 \h \* MERGEFORMAT </w:instrText>
      </w:r>
      <w:r w:rsidRPr="00B35A49">
        <w:rPr>
          <w:b/>
          <w:lang w:eastAsia="zh-CN"/>
        </w:rPr>
        <w:fldChar w:fldCharType="end"/>
      </w:r>
      <w:r w:rsidRPr="00B35A49">
        <w:rPr>
          <w:b/>
          <w:lang w:eastAsia="zh-CN"/>
        </w:rPr>
        <w:fldChar w:fldCharType="end"/>
      </w:r>
      <w:r w:rsidR="007F2229" w:rsidRPr="00381F22">
        <w:rPr>
          <w:b/>
          <w:noProof/>
          <w:lang w:eastAsia="zh-CN"/>
        </w:rPr>
        <mc:AlternateContent>
          <mc:Choice Requires="wps">
            <w:drawing>
              <wp:anchor distT="0" distB="0" distL="114300" distR="114300" simplePos="0" relativeHeight="251657728" behindDoc="0" locked="1" layoutInCell="1" allowOverlap="1" wp14:anchorId="718C6964" wp14:editId="32B410F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E1142" w:rsidRPr="0052548E">
        <w:rPr>
          <w:rFonts w:ascii="Arial" w:hAnsi="Arial" w:cs="Arial"/>
          <w:b/>
          <w:bCs/>
          <w:sz w:val="28"/>
        </w:rPr>
        <w:t xml:space="preserve">3GPP TSG RAN WG1 </w:t>
      </w:r>
      <w:r w:rsidR="000C2AC3">
        <w:rPr>
          <w:rFonts w:ascii="Arial" w:hAnsi="Arial" w:cs="Arial"/>
          <w:b/>
          <w:bCs/>
          <w:sz w:val="28"/>
        </w:rPr>
        <w:t>#101</w:t>
      </w:r>
      <w:r w:rsidR="00E50877">
        <w:rPr>
          <w:rFonts w:ascii="Arial" w:hAnsi="Arial" w:cs="Arial"/>
          <w:b/>
          <w:bCs/>
          <w:sz w:val="28"/>
        </w:rPr>
        <w:t xml:space="preserve">     </w:t>
      </w:r>
      <w:r w:rsidR="00C7165A">
        <w:rPr>
          <w:rFonts w:ascii="Arial" w:hAnsi="Arial" w:cs="Arial"/>
          <w:b/>
          <w:bCs/>
          <w:sz w:val="28"/>
        </w:rPr>
        <w:t xml:space="preserve"> </w:t>
      </w:r>
      <w:r w:rsidR="0051161B">
        <w:rPr>
          <w:rFonts w:ascii="Arial" w:hAnsi="Arial" w:cs="Arial"/>
          <w:b/>
          <w:bCs/>
          <w:sz w:val="28"/>
        </w:rPr>
        <w:t xml:space="preserve">          </w:t>
      </w:r>
      <w:r w:rsidR="0051161B" w:rsidRPr="00381F22">
        <w:rPr>
          <w:rFonts w:ascii="Arial" w:hAnsi="Arial" w:cs="Arial"/>
          <w:b/>
          <w:bCs/>
          <w:sz w:val="28"/>
        </w:rPr>
        <w:t xml:space="preserve">               </w:t>
      </w:r>
      <w:r w:rsidR="001E0EE0" w:rsidRPr="00381F22">
        <w:rPr>
          <w:rFonts w:ascii="Arial" w:hAnsi="Arial" w:cs="Arial"/>
          <w:b/>
          <w:bCs/>
          <w:sz w:val="28"/>
        </w:rPr>
        <w:tab/>
      </w:r>
      <w:r w:rsidR="008313D9" w:rsidRPr="00381F22">
        <w:rPr>
          <w:rFonts w:ascii="Arial" w:hAnsi="Arial" w:cs="Arial"/>
          <w:b/>
          <w:bCs/>
          <w:sz w:val="28"/>
        </w:rPr>
        <w:t xml:space="preserve">      </w:t>
      </w:r>
      <w:r w:rsidR="003231B6" w:rsidRPr="00381F22">
        <w:rPr>
          <w:rFonts w:ascii="Arial" w:hAnsi="Arial" w:cs="Arial"/>
          <w:b/>
          <w:bCs/>
          <w:sz w:val="28"/>
        </w:rPr>
        <w:t xml:space="preserve">     </w:t>
      </w:r>
      <w:r w:rsidR="004E1142">
        <w:rPr>
          <w:rFonts w:ascii="Arial" w:hAnsi="Arial" w:cs="Arial" w:hint="eastAsia"/>
          <w:b/>
          <w:bCs/>
          <w:sz w:val="28"/>
          <w:lang w:eastAsia="zh-CN"/>
        </w:rPr>
        <w:t xml:space="preserve">       </w:t>
      </w:r>
      <w:r w:rsidR="000C2AC3">
        <w:rPr>
          <w:rFonts w:ascii="Arial" w:hAnsi="Arial" w:cs="Arial"/>
          <w:b/>
          <w:bCs/>
          <w:sz w:val="28"/>
          <w:lang w:eastAsia="zh-CN"/>
        </w:rPr>
        <w:t xml:space="preserve">     </w:t>
      </w:r>
      <w:r w:rsidR="002E117D">
        <w:rPr>
          <w:rFonts w:ascii="Arial" w:hAnsi="Arial" w:cs="Arial"/>
          <w:b/>
          <w:bCs/>
          <w:sz w:val="28"/>
        </w:rPr>
        <w:t>R1-2003998</w:t>
      </w:r>
    </w:p>
    <w:p w14:paraId="4F756E76" w14:textId="154DD608" w:rsidR="003C346D" w:rsidRPr="00B35A49" w:rsidRDefault="0081446C" w:rsidP="00847CD5">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71B7650" w14:textId="77777777" w:rsidR="003C346D" w:rsidRPr="00B35A49" w:rsidRDefault="003C346D" w:rsidP="00771021">
      <w:pPr>
        <w:pBdr>
          <w:top w:val="single" w:sz="4" w:space="0" w:color="auto"/>
        </w:pBdr>
        <w:spacing w:after="0"/>
        <w:jc w:val="left"/>
        <w:rPr>
          <w:b/>
          <w:bCs/>
          <w:sz w:val="16"/>
          <w:szCs w:val="16"/>
        </w:rPr>
      </w:pPr>
    </w:p>
    <w:p w14:paraId="2396C5EA" w14:textId="5848418F" w:rsidR="003C346D" w:rsidRPr="00B35A49" w:rsidRDefault="003C346D" w:rsidP="003C346D">
      <w:pPr>
        <w:spacing w:after="60"/>
        <w:ind w:left="1555" w:hanging="1555"/>
        <w:jc w:val="left"/>
        <w:rPr>
          <w:rFonts w:eastAsia="MS PGothic"/>
          <w:b/>
          <w:lang w:eastAsia="zh-CN"/>
        </w:rPr>
      </w:pPr>
      <w:r w:rsidRPr="00B35A49">
        <w:rPr>
          <w:b/>
        </w:rPr>
        <w:t>Agenda Item:</w:t>
      </w:r>
      <w:r w:rsidRPr="00B35A49">
        <w:rPr>
          <w:b/>
        </w:rPr>
        <w:tab/>
      </w:r>
      <w:r w:rsidR="0081446C">
        <w:rPr>
          <w:b/>
        </w:rPr>
        <w:t>8</w:t>
      </w:r>
      <w:r w:rsidR="00322C68" w:rsidRPr="00FE47E5">
        <w:rPr>
          <w:b/>
        </w:rPr>
        <w:t>.</w:t>
      </w:r>
      <w:r w:rsidR="0081446C">
        <w:rPr>
          <w:b/>
        </w:rPr>
        <w:t>3.</w:t>
      </w:r>
      <w:r w:rsidR="00985528">
        <w:rPr>
          <w:b/>
        </w:rPr>
        <w:t>3</w:t>
      </w:r>
    </w:p>
    <w:p w14:paraId="6A33563B" w14:textId="77777777" w:rsidR="003C346D" w:rsidRPr="00B35A49" w:rsidRDefault="00997F89" w:rsidP="003C346D">
      <w:pPr>
        <w:spacing w:after="60"/>
        <w:ind w:left="1555" w:hanging="1555"/>
        <w:jc w:val="left"/>
        <w:rPr>
          <w:b/>
          <w:lang w:eastAsia="zh-CN"/>
        </w:rPr>
      </w:pPr>
      <w:r w:rsidRPr="00B35A49">
        <w:rPr>
          <w:b/>
        </w:rPr>
        <w:t>Source:</w:t>
      </w:r>
      <w:r w:rsidRPr="00B35A49">
        <w:rPr>
          <w:b/>
        </w:rPr>
        <w:tab/>
      </w:r>
      <w:r w:rsidR="003C1CED" w:rsidRPr="00B35A49">
        <w:rPr>
          <w:rFonts w:hint="eastAsia"/>
          <w:b/>
          <w:lang w:eastAsia="zh-CN"/>
        </w:rPr>
        <w:t>Spreadtrum Communications</w:t>
      </w:r>
    </w:p>
    <w:p w14:paraId="4E80066D" w14:textId="04986F45" w:rsidR="003C346D" w:rsidRPr="00B35A49" w:rsidRDefault="003C346D" w:rsidP="003C346D">
      <w:pPr>
        <w:spacing w:after="60"/>
        <w:ind w:left="1555" w:hanging="1555"/>
        <w:jc w:val="left"/>
        <w:rPr>
          <w:b/>
          <w:lang w:eastAsia="zh-CN"/>
        </w:rPr>
      </w:pPr>
      <w:r w:rsidRPr="00B35A49">
        <w:rPr>
          <w:b/>
        </w:rPr>
        <w:t>Title:</w:t>
      </w:r>
      <w:r w:rsidRPr="00B35A49">
        <w:rPr>
          <w:b/>
        </w:rPr>
        <w:tab/>
      </w:r>
      <w:r w:rsidR="0081446C">
        <w:rPr>
          <w:b/>
          <w:lang w:eastAsia="zh-CN"/>
        </w:rPr>
        <w:t xml:space="preserve">Discussion on </w:t>
      </w:r>
      <w:r w:rsidR="00985528">
        <w:rPr>
          <w:b/>
          <w:lang w:eastAsia="zh-CN"/>
        </w:rPr>
        <w:t xml:space="preserve">functionality </w:t>
      </w:r>
      <w:r w:rsidR="00596094">
        <w:rPr>
          <w:b/>
          <w:lang w:eastAsia="zh-CN"/>
        </w:rPr>
        <w:t>for</w:t>
      </w:r>
      <w:r w:rsidR="00985528">
        <w:rPr>
          <w:b/>
          <w:lang w:eastAsia="zh-CN"/>
        </w:rPr>
        <w:t xml:space="preserve"> </w:t>
      </w:r>
      <w:r w:rsidR="00410A96">
        <w:rPr>
          <w:b/>
          <w:lang w:eastAsia="zh-CN"/>
        </w:rPr>
        <w:t>coverage recovery</w:t>
      </w:r>
    </w:p>
    <w:p w14:paraId="20835A24" w14:textId="77777777" w:rsidR="003C346D" w:rsidRPr="00B35A49" w:rsidRDefault="003C346D" w:rsidP="003C346D">
      <w:pPr>
        <w:spacing w:after="60"/>
        <w:ind w:left="1555" w:hanging="1555"/>
        <w:jc w:val="left"/>
        <w:rPr>
          <w:b/>
        </w:rPr>
      </w:pPr>
      <w:r w:rsidRPr="00B35A49">
        <w:rPr>
          <w:b/>
        </w:rPr>
        <w:t>Document for:</w:t>
      </w:r>
      <w:r w:rsidRPr="00B35A49">
        <w:rPr>
          <w:b/>
        </w:rPr>
        <w:tab/>
      </w:r>
      <w:r w:rsidR="00D507E5" w:rsidRPr="00B35A49">
        <w:rPr>
          <w:b/>
        </w:rPr>
        <w:t>Discussion</w:t>
      </w:r>
      <w:r w:rsidR="00AD24D9" w:rsidRPr="00B35A49">
        <w:rPr>
          <w:b/>
        </w:rPr>
        <w:t xml:space="preserve"> and decision</w:t>
      </w:r>
    </w:p>
    <w:p w14:paraId="6A25E90C" w14:textId="77777777" w:rsidR="009C0564" w:rsidRPr="00B35A49" w:rsidRDefault="009C0564" w:rsidP="00E51A78">
      <w:pPr>
        <w:pBdr>
          <w:bottom w:val="single" w:sz="4" w:space="1" w:color="auto"/>
        </w:pBdr>
        <w:spacing w:after="0"/>
        <w:jc w:val="left"/>
        <w:rPr>
          <w:b/>
          <w:sz w:val="16"/>
          <w:szCs w:val="16"/>
        </w:rPr>
      </w:pPr>
    </w:p>
    <w:p w14:paraId="4B6A669F" w14:textId="77777777" w:rsidR="00B552AD" w:rsidRPr="00B35A49" w:rsidRDefault="00B552AD" w:rsidP="009D47B0">
      <w:pPr>
        <w:pStyle w:val="Heading1"/>
        <w:jc w:val="left"/>
        <w:rPr>
          <w:lang w:eastAsia="zh-CN"/>
        </w:rPr>
      </w:pPr>
      <w:r w:rsidRPr="00B35A49">
        <w:rPr>
          <w:lang w:eastAsia="zh-CN"/>
        </w:rPr>
        <w:t>Introduction</w:t>
      </w:r>
    </w:p>
    <w:p w14:paraId="450BF287" w14:textId="0628A9C8" w:rsidR="00C83A5A" w:rsidRDefault="00AF3D5B" w:rsidP="0036761C">
      <w:pPr>
        <w:rPr>
          <w:lang w:eastAsia="zh-CN"/>
        </w:rPr>
      </w:pPr>
      <w:r>
        <w:rPr>
          <w:lang w:eastAsia="zh-CN"/>
        </w:rPr>
        <w:t xml:space="preserve">In R17 NR, the complexity reduced UE should be defined to adapt the use case of IoT, e.g. industrial sensor, video surveillance and wearables. </w:t>
      </w:r>
      <w:r w:rsidR="005233E4">
        <w:rPr>
          <w:lang w:eastAsia="zh-CN"/>
        </w:rPr>
        <w:t>B</w:t>
      </w:r>
      <w:r w:rsidR="002D184B">
        <w:rPr>
          <w:lang w:eastAsia="zh-CN"/>
        </w:rPr>
        <w:t xml:space="preserve">ased on the objective of the </w:t>
      </w:r>
      <w:r w:rsidR="002D184B" w:rsidRPr="006C6278">
        <w:rPr>
          <w:lang w:eastAsia="zh-CN"/>
        </w:rPr>
        <w:t>SID [</w:t>
      </w:r>
      <w:r w:rsidR="0084757D" w:rsidRPr="006C6278">
        <w:rPr>
          <w:lang w:eastAsia="zh-CN"/>
        </w:rPr>
        <w:t>1</w:t>
      </w:r>
      <w:r w:rsidR="002D184B" w:rsidRPr="006C6278">
        <w:rPr>
          <w:lang w:eastAsia="zh-CN"/>
        </w:rPr>
        <w:t>]</w:t>
      </w:r>
      <w:r w:rsidR="005233E4" w:rsidRPr="006C6278">
        <w:rPr>
          <w:lang w:eastAsia="zh-CN"/>
        </w:rPr>
        <w:t xml:space="preserve">, </w:t>
      </w:r>
      <w:r w:rsidR="00974B8E" w:rsidRPr="006C6278">
        <w:rPr>
          <w:lang w:eastAsia="zh-CN"/>
        </w:rPr>
        <w:t>the</w:t>
      </w:r>
      <w:r w:rsidR="00974B8E">
        <w:rPr>
          <w:lang w:eastAsia="zh-CN"/>
        </w:rPr>
        <w:t xml:space="preserve"> coverage recovery to compensate for potential coverage reduction due to device complexity reduction should be studied.</w:t>
      </w:r>
    </w:p>
    <w:tbl>
      <w:tblPr>
        <w:tblStyle w:val="TableGrid"/>
        <w:tblW w:w="0" w:type="auto"/>
        <w:tblLook w:val="04A0" w:firstRow="1" w:lastRow="0" w:firstColumn="1" w:lastColumn="0" w:noHBand="0" w:noVBand="1"/>
      </w:tblPr>
      <w:tblGrid>
        <w:gridCol w:w="9307"/>
      </w:tblGrid>
      <w:tr w:rsidR="002D184B" w14:paraId="5538EC3C" w14:textId="77777777" w:rsidTr="002D184B">
        <w:tc>
          <w:tcPr>
            <w:tcW w:w="9307" w:type="dxa"/>
          </w:tcPr>
          <w:p w14:paraId="74E034BF" w14:textId="77777777" w:rsidR="00410A96" w:rsidRDefault="00410A96" w:rsidP="00410A96">
            <w:pPr>
              <w:ind w:right="-99"/>
              <w:rPr>
                <w:rFonts w:eastAsia="宋体"/>
                <w:lang w:eastAsia="ja-JP"/>
              </w:rPr>
            </w:pPr>
            <w:r>
              <w:rPr>
                <w:rFonts w:eastAsia="宋体"/>
                <w:lang w:eastAsia="ja-JP"/>
              </w:rPr>
              <w:t>Study functionality that will enable the performance degradation of such complexity reduction to be mitigated or limited, including [RAN1]:</w:t>
            </w:r>
          </w:p>
          <w:p w14:paraId="30D42269" w14:textId="5854817D" w:rsidR="002D184B" w:rsidRPr="002D184B" w:rsidRDefault="00410A96" w:rsidP="00410A96">
            <w:pPr>
              <w:ind w:right="-99"/>
              <w:rPr>
                <w:rFonts w:eastAsia="MS Mincho"/>
                <w:lang w:eastAsia="ja-JP"/>
              </w:rPr>
            </w:pPr>
            <w:r w:rsidRPr="00670765">
              <w:t>Coverage recovery to compensate for potential coverage reduction due to the device complexity reduction.</w:t>
            </w:r>
          </w:p>
        </w:tc>
      </w:tr>
    </w:tbl>
    <w:p w14:paraId="29FE1FAC" w14:textId="5B35548A" w:rsidR="002D184B" w:rsidRDefault="00AF3D5B" w:rsidP="0036761C">
      <w:pPr>
        <w:rPr>
          <w:lang w:eastAsia="zh-CN"/>
        </w:rPr>
      </w:pPr>
      <w:r>
        <w:rPr>
          <w:rFonts w:hint="eastAsia"/>
          <w:lang w:eastAsia="zh-CN"/>
        </w:rPr>
        <w:t>T</w:t>
      </w:r>
      <w:r>
        <w:rPr>
          <w:lang w:eastAsia="zh-CN"/>
        </w:rPr>
        <w:t>h</w:t>
      </w:r>
      <w:r>
        <w:rPr>
          <w:rFonts w:hint="eastAsia"/>
          <w:lang w:eastAsia="zh-CN"/>
        </w:rPr>
        <w:t xml:space="preserve">e </w:t>
      </w:r>
      <w:r>
        <w:rPr>
          <w:lang w:eastAsia="zh-CN"/>
        </w:rPr>
        <w:t xml:space="preserve">contribution </w:t>
      </w:r>
      <w:r w:rsidR="00974B8E">
        <w:rPr>
          <w:lang w:eastAsia="zh-CN"/>
        </w:rPr>
        <w:t>will discuss the coverage recovery</w:t>
      </w:r>
      <w:r>
        <w:rPr>
          <w:lang w:eastAsia="zh-CN"/>
        </w:rPr>
        <w:t>.</w:t>
      </w:r>
    </w:p>
    <w:p w14:paraId="174E5634" w14:textId="77777777" w:rsidR="00AF3D5B" w:rsidRDefault="00AF3D5B" w:rsidP="0036761C">
      <w:pPr>
        <w:rPr>
          <w:lang w:eastAsia="zh-CN"/>
        </w:rPr>
      </w:pPr>
    </w:p>
    <w:p w14:paraId="3779122B" w14:textId="3C6729FC" w:rsidR="002D184B" w:rsidRDefault="00D21520" w:rsidP="002D184B">
      <w:pPr>
        <w:pStyle w:val="Heading1"/>
        <w:rPr>
          <w:lang w:eastAsia="zh-CN"/>
        </w:rPr>
      </w:pPr>
      <w:bookmarkStart w:id="0" w:name="_Ref494215420"/>
      <w:r>
        <w:rPr>
          <w:lang w:eastAsia="zh-CN"/>
        </w:rPr>
        <w:t>General view on c</w:t>
      </w:r>
      <w:r w:rsidR="00974B8E">
        <w:rPr>
          <w:lang w:eastAsia="zh-CN"/>
        </w:rPr>
        <w:t>overage recovery</w:t>
      </w:r>
    </w:p>
    <w:p w14:paraId="46278378" w14:textId="1A879FDD" w:rsidR="00D21520" w:rsidRDefault="00974B8E" w:rsidP="00847CD5">
      <w:pPr>
        <w:jc w:val="left"/>
        <w:rPr>
          <w:lang w:eastAsia="zh-CN"/>
        </w:rPr>
      </w:pPr>
      <w:r>
        <w:rPr>
          <w:lang w:eastAsia="zh-CN"/>
        </w:rPr>
        <w:t>I</w:t>
      </w:r>
      <w:r>
        <w:rPr>
          <w:rFonts w:hint="eastAsia"/>
          <w:lang w:eastAsia="zh-CN"/>
        </w:rPr>
        <w:t xml:space="preserve">t </w:t>
      </w:r>
      <w:r>
        <w:rPr>
          <w:lang w:eastAsia="zh-CN"/>
        </w:rPr>
        <w:t xml:space="preserve">is common understanding that the coverage loss comes from the receiving antenna (RX) number </w:t>
      </w:r>
      <w:r w:rsidR="00D7464A">
        <w:rPr>
          <w:lang w:eastAsia="zh-CN"/>
        </w:rPr>
        <w:t>r</w:t>
      </w:r>
      <w:r>
        <w:rPr>
          <w:lang w:eastAsia="zh-CN"/>
        </w:rPr>
        <w:t>eduction and the bandwidth reduction</w:t>
      </w:r>
      <w:r w:rsidR="00D7464A">
        <w:rPr>
          <w:lang w:eastAsia="zh-CN"/>
        </w:rPr>
        <w:t xml:space="preserve"> for the complexity reduced UE</w:t>
      </w:r>
      <w:r>
        <w:rPr>
          <w:lang w:eastAsia="zh-CN"/>
        </w:rPr>
        <w:t>.</w:t>
      </w:r>
      <w:r w:rsidR="00DC0BA9">
        <w:rPr>
          <w:lang w:eastAsia="zh-CN"/>
        </w:rPr>
        <w:t xml:space="preserve"> </w:t>
      </w:r>
    </w:p>
    <w:p w14:paraId="096BF051" w14:textId="44DC4739" w:rsidR="00D21520" w:rsidRDefault="00D21520" w:rsidP="00847CD5">
      <w:pPr>
        <w:jc w:val="left"/>
        <w:rPr>
          <w:lang w:eastAsia="zh-CN"/>
        </w:rPr>
      </w:pPr>
      <w:r>
        <w:rPr>
          <w:lang w:eastAsia="zh-CN"/>
        </w:rPr>
        <w:t xml:space="preserve">For DL, </w:t>
      </w:r>
      <w:r w:rsidR="00DC0BA9">
        <w:rPr>
          <w:lang w:eastAsia="zh-CN"/>
        </w:rPr>
        <w:t xml:space="preserve">The RX number reduction impacts the diversity gain of UE reception. The bandwidth reduction impacts the coding gain (code rate) of UE reception. </w:t>
      </w:r>
      <w:r>
        <w:rPr>
          <w:lang w:eastAsia="zh-CN"/>
        </w:rPr>
        <w:t>Therefore, the coverage loss in DL should be addressed.</w:t>
      </w:r>
    </w:p>
    <w:p w14:paraId="4886A2E6" w14:textId="3BD6B4DC" w:rsidR="00847CD5" w:rsidRDefault="00D21520" w:rsidP="00847CD5">
      <w:pPr>
        <w:jc w:val="left"/>
        <w:rPr>
          <w:lang w:eastAsia="zh-CN"/>
        </w:rPr>
      </w:pPr>
      <w:r>
        <w:rPr>
          <w:lang w:eastAsia="zh-CN"/>
        </w:rPr>
        <w:t xml:space="preserve">For UL, </w:t>
      </w:r>
      <w:r w:rsidR="0037658B">
        <w:rPr>
          <w:lang w:eastAsia="zh-CN"/>
        </w:rPr>
        <w:t xml:space="preserve">the bandwidth reduction will impact the frequency hopping/scheduling gain of PUCCH and PUSCH, so the coverage loss in UL seems present. </w:t>
      </w:r>
    </w:p>
    <w:p w14:paraId="705EED13" w14:textId="77777777" w:rsidR="00D21520" w:rsidRPr="00D21520" w:rsidRDefault="00D21520" w:rsidP="00847CD5">
      <w:pPr>
        <w:jc w:val="left"/>
        <w:rPr>
          <w:lang w:eastAsia="zh-CN"/>
        </w:rPr>
      </w:pPr>
    </w:p>
    <w:p w14:paraId="2A42CCFC" w14:textId="0B0B05CD" w:rsidR="00910825" w:rsidRDefault="00974B8E" w:rsidP="00D21520">
      <w:pPr>
        <w:pStyle w:val="Heading1"/>
        <w:rPr>
          <w:lang w:eastAsia="zh-CN"/>
        </w:rPr>
      </w:pPr>
      <w:r>
        <w:rPr>
          <w:lang w:eastAsia="zh-CN"/>
        </w:rPr>
        <w:t>Levels of coverage recovery</w:t>
      </w:r>
    </w:p>
    <w:p w14:paraId="6BEBD9A5" w14:textId="082BED37" w:rsidR="0037658B" w:rsidRDefault="0037658B" w:rsidP="0037658B">
      <w:pPr>
        <w:pStyle w:val="Heading2"/>
        <w:rPr>
          <w:lang w:eastAsia="zh-CN"/>
        </w:rPr>
      </w:pPr>
      <w:r>
        <w:rPr>
          <w:lang w:eastAsia="zh-CN"/>
        </w:rPr>
        <w:t>DL</w:t>
      </w:r>
    </w:p>
    <w:p w14:paraId="5D4FB23A" w14:textId="0A8B9F86" w:rsidR="00014619" w:rsidRDefault="004F2E09" w:rsidP="00847CD5">
      <w:pPr>
        <w:jc w:val="left"/>
        <w:rPr>
          <w:lang w:val="en-GB" w:eastAsia="zh-CN"/>
        </w:rPr>
      </w:pPr>
      <w:r>
        <w:rPr>
          <w:rFonts w:hint="eastAsia"/>
          <w:lang w:val="en-GB" w:eastAsia="zh-CN"/>
        </w:rPr>
        <w:t xml:space="preserve">Compared to the </w:t>
      </w:r>
      <w:r>
        <w:rPr>
          <w:lang w:val="en-GB" w:eastAsia="zh-CN"/>
        </w:rPr>
        <w:t xml:space="preserve">mandatory 4 RX in R15/R16 UE, 1 RX </w:t>
      </w:r>
      <w:r w:rsidR="00014619">
        <w:rPr>
          <w:lang w:val="en-GB" w:eastAsia="zh-CN"/>
        </w:rPr>
        <w:t xml:space="preserve">and 2 RX </w:t>
      </w:r>
      <w:r>
        <w:rPr>
          <w:lang w:val="en-GB" w:eastAsia="zh-CN"/>
        </w:rPr>
        <w:t>in</w:t>
      </w:r>
      <w:r w:rsidR="00014619">
        <w:rPr>
          <w:lang w:val="en-GB" w:eastAsia="zh-CN"/>
        </w:rPr>
        <w:t xml:space="preserve"> the complexity reduced UE has 6</w:t>
      </w:r>
      <w:r>
        <w:rPr>
          <w:lang w:val="en-GB" w:eastAsia="zh-CN"/>
        </w:rPr>
        <w:t xml:space="preserve">dB </w:t>
      </w:r>
      <w:r w:rsidR="00014619">
        <w:rPr>
          <w:lang w:val="en-GB" w:eastAsia="zh-CN"/>
        </w:rPr>
        <w:t xml:space="preserve">and 3dB </w:t>
      </w:r>
      <w:r>
        <w:rPr>
          <w:lang w:val="en-GB" w:eastAsia="zh-CN"/>
        </w:rPr>
        <w:t>loss of coverage</w:t>
      </w:r>
      <w:r w:rsidR="00014619">
        <w:rPr>
          <w:lang w:val="en-GB" w:eastAsia="zh-CN"/>
        </w:rPr>
        <w:t xml:space="preserve"> respectively</w:t>
      </w:r>
      <w:r>
        <w:rPr>
          <w:lang w:val="en-GB" w:eastAsia="zh-CN"/>
        </w:rPr>
        <w:t>.</w:t>
      </w:r>
    </w:p>
    <w:p w14:paraId="0AA31FA4" w14:textId="2DA8DAF7" w:rsidR="009B52E5" w:rsidRDefault="00014619" w:rsidP="00847CD5">
      <w:pPr>
        <w:jc w:val="left"/>
        <w:rPr>
          <w:lang w:val="en-GB" w:eastAsia="zh-CN"/>
        </w:rPr>
      </w:pPr>
      <w:r>
        <w:rPr>
          <w:lang w:val="en-GB" w:eastAsia="zh-CN"/>
        </w:rPr>
        <w:t>Unlike the RX number reduction which has the direct impact to coverage,</w:t>
      </w:r>
      <w:r w:rsidR="004F2E09">
        <w:rPr>
          <w:lang w:val="en-GB" w:eastAsia="zh-CN"/>
        </w:rPr>
        <w:t xml:space="preserve"> </w:t>
      </w:r>
      <w:r>
        <w:rPr>
          <w:lang w:val="en-GB" w:eastAsia="zh-CN"/>
        </w:rPr>
        <w:t xml:space="preserve">the bandwidth </w:t>
      </w:r>
      <w:r w:rsidR="00DD3394">
        <w:rPr>
          <w:lang w:val="en-GB" w:eastAsia="zh-CN"/>
        </w:rPr>
        <w:t xml:space="preserve">reduction </w:t>
      </w:r>
      <w:r>
        <w:rPr>
          <w:lang w:val="en-GB" w:eastAsia="zh-CN"/>
        </w:rPr>
        <w:t xml:space="preserve">has the indirect impact to coverage </w:t>
      </w:r>
      <w:r w:rsidR="00C106FF">
        <w:rPr>
          <w:lang w:val="en-GB" w:eastAsia="zh-CN"/>
        </w:rPr>
        <w:t>for</w:t>
      </w:r>
      <w:r>
        <w:rPr>
          <w:lang w:val="en-GB" w:eastAsia="zh-CN"/>
        </w:rPr>
        <w:t xml:space="preserve"> some DL channels. For PDCCH, the Aggregation Level (AL) depends on the bandwidth of CORESET and the duration of CORESET</w:t>
      </w:r>
      <w:r w:rsidR="0027257A">
        <w:rPr>
          <w:lang w:val="en-GB" w:eastAsia="zh-CN"/>
        </w:rPr>
        <w:t>.</w:t>
      </w:r>
      <w:r w:rsidR="002176E9">
        <w:rPr>
          <w:lang w:val="en-GB" w:eastAsia="zh-CN"/>
        </w:rPr>
        <w:t xml:space="preserve"> In our companion </w:t>
      </w:r>
      <w:r w:rsidR="002176E9" w:rsidRPr="006C6278">
        <w:rPr>
          <w:lang w:val="en-GB" w:eastAsia="zh-CN"/>
        </w:rPr>
        <w:t>contribution [</w:t>
      </w:r>
      <w:r w:rsidR="0084757D" w:rsidRPr="006C6278">
        <w:rPr>
          <w:lang w:val="en-GB" w:eastAsia="zh-CN"/>
        </w:rPr>
        <w:t>2</w:t>
      </w:r>
      <w:r w:rsidR="002176E9" w:rsidRPr="006C6278">
        <w:rPr>
          <w:lang w:val="en-GB" w:eastAsia="zh-CN"/>
        </w:rPr>
        <w:t>],</w:t>
      </w:r>
      <w:r w:rsidR="002176E9">
        <w:rPr>
          <w:lang w:val="en-GB" w:eastAsia="zh-CN"/>
        </w:rPr>
        <w:t xml:space="preserve"> a type of bandwidth of the complexity reduced UE is just 5MHz, which has 25 PRBs at 15kHz subcarrier spacing, so there could be at most AL=4 for CORESET</w:t>
      </w:r>
      <w:r w:rsidR="002176E9">
        <w:rPr>
          <w:rFonts w:hint="eastAsia"/>
          <w:lang w:val="en-GB" w:eastAsia="zh-CN"/>
        </w:rPr>
        <w:t xml:space="preserve"> d</w:t>
      </w:r>
      <w:r w:rsidR="002176E9">
        <w:rPr>
          <w:lang w:val="en-GB" w:eastAsia="zh-CN"/>
        </w:rPr>
        <w:t xml:space="preserve">uration 1 and AL=8 for CORESET duration 2. AL=16 cannot be realized. It is also an issue for the bandwidth 10MHz, which has 24 PRBs at 30kHz subcarrier spacing. </w:t>
      </w:r>
      <w:r w:rsidR="00DD3394">
        <w:rPr>
          <w:lang w:val="en-GB" w:eastAsia="zh-CN"/>
        </w:rPr>
        <w:t xml:space="preserve">For PDSCH, the low code rate may not </w:t>
      </w:r>
      <w:r w:rsidR="00B37FCB">
        <w:rPr>
          <w:lang w:val="en-GB" w:eastAsia="zh-CN"/>
        </w:rPr>
        <w:t xml:space="preserve">be </w:t>
      </w:r>
      <w:r w:rsidR="00DD3394">
        <w:rPr>
          <w:lang w:val="en-GB" w:eastAsia="zh-CN"/>
        </w:rPr>
        <w:t xml:space="preserve">achieved in the small bandwidth, when the time domain resource is limited. Therefore, the bandwidth reduction may impact the coverage either. In the above example, AL=16 cannot be realized with 25 or 24 PRBs, so there could be 3dB loss typically. </w:t>
      </w:r>
      <w:r w:rsidR="00141952">
        <w:rPr>
          <w:lang w:val="en-GB" w:eastAsia="zh-CN"/>
        </w:rPr>
        <w:t xml:space="preserve">But from the different angle, compared to the “baseline” bandwidth of 20MHz (106 PRBs at 15kHz subcarrier spacing), the bandwidth with 25 or 24 PRBs may have 6dB coverage loss. </w:t>
      </w:r>
      <w:r w:rsidR="00DD3394">
        <w:rPr>
          <w:lang w:val="en-GB" w:eastAsia="zh-CN"/>
        </w:rPr>
        <w:t xml:space="preserve">Hence, in our view, the </w:t>
      </w:r>
      <w:r w:rsidR="009B52E5">
        <w:rPr>
          <w:lang w:val="en-GB" w:eastAsia="zh-CN"/>
        </w:rPr>
        <w:t>levels of coverage recovery may be</w:t>
      </w:r>
      <w:r w:rsidR="00DD3394">
        <w:rPr>
          <w:lang w:val="en-GB" w:eastAsia="zh-CN"/>
        </w:rPr>
        <w:t xml:space="preserve"> 3dB, 6dB</w:t>
      </w:r>
      <w:r w:rsidR="00141952">
        <w:rPr>
          <w:lang w:val="en-GB" w:eastAsia="zh-CN"/>
        </w:rPr>
        <w:t>,</w:t>
      </w:r>
      <w:r w:rsidR="00DD3394">
        <w:rPr>
          <w:lang w:val="en-GB" w:eastAsia="zh-CN"/>
        </w:rPr>
        <w:t xml:space="preserve"> 9dB</w:t>
      </w:r>
      <w:r w:rsidR="00141952">
        <w:rPr>
          <w:lang w:val="en-GB" w:eastAsia="zh-CN"/>
        </w:rPr>
        <w:t xml:space="preserve"> and [12dB]</w:t>
      </w:r>
      <w:r w:rsidR="004D7CDE">
        <w:rPr>
          <w:lang w:val="en-GB" w:eastAsia="zh-CN"/>
        </w:rPr>
        <w:t xml:space="preserve"> for PDCCH and PDSCH</w:t>
      </w:r>
      <w:r w:rsidR="00DD3394">
        <w:rPr>
          <w:lang w:val="en-GB" w:eastAsia="zh-CN"/>
        </w:rPr>
        <w:t>.</w:t>
      </w:r>
    </w:p>
    <w:p w14:paraId="7ED46B3C" w14:textId="14345F8E" w:rsidR="008C2D48" w:rsidRPr="004D7CDE" w:rsidRDefault="008C2D48" w:rsidP="008C2D48">
      <w:pPr>
        <w:rPr>
          <w:b/>
          <w:i/>
          <w:lang w:eastAsia="zh-CN"/>
        </w:rPr>
      </w:pPr>
      <w:r w:rsidRPr="003B46CA">
        <w:rPr>
          <w:b/>
          <w:i/>
          <w:lang w:eastAsia="zh-CN"/>
        </w:rPr>
        <w:lastRenderedPageBreak/>
        <w:t>P</w:t>
      </w:r>
      <w:r>
        <w:rPr>
          <w:b/>
          <w:i/>
          <w:lang w:eastAsia="zh-CN"/>
        </w:rPr>
        <w:t>r</w:t>
      </w:r>
      <w:r w:rsidRPr="003B46CA">
        <w:rPr>
          <w:b/>
          <w:i/>
          <w:lang w:eastAsia="zh-CN"/>
        </w:rPr>
        <w:t xml:space="preserve">oposal </w:t>
      </w:r>
      <w:r w:rsidR="00C106FF">
        <w:rPr>
          <w:b/>
          <w:i/>
          <w:lang w:eastAsia="zh-CN"/>
        </w:rPr>
        <w:t>1</w:t>
      </w:r>
      <w:r>
        <w:rPr>
          <w:b/>
          <w:i/>
          <w:lang w:eastAsia="zh-CN"/>
        </w:rPr>
        <w:t xml:space="preserve">: For PDCCH and PDSCH, the </w:t>
      </w:r>
      <w:r w:rsidR="00C106FF">
        <w:rPr>
          <w:b/>
          <w:i/>
          <w:lang w:eastAsia="zh-CN"/>
        </w:rPr>
        <w:t xml:space="preserve">level of </w:t>
      </w:r>
      <w:r>
        <w:rPr>
          <w:b/>
          <w:i/>
          <w:lang w:eastAsia="zh-CN"/>
        </w:rPr>
        <w:t xml:space="preserve">coverage recovery mainly depends on the RX number </w:t>
      </w:r>
      <w:r w:rsidR="00C106FF">
        <w:rPr>
          <w:b/>
          <w:i/>
          <w:lang w:eastAsia="zh-CN"/>
        </w:rPr>
        <w:t xml:space="preserve">reduction </w:t>
      </w:r>
      <w:r>
        <w:rPr>
          <w:b/>
          <w:i/>
          <w:lang w:eastAsia="zh-CN"/>
        </w:rPr>
        <w:t>and the bandwidth</w:t>
      </w:r>
      <w:r w:rsidR="00C106FF">
        <w:rPr>
          <w:b/>
          <w:i/>
          <w:lang w:eastAsia="zh-CN"/>
        </w:rPr>
        <w:t xml:space="preserve"> reduction</w:t>
      </w:r>
      <w:r>
        <w:rPr>
          <w:b/>
          <w:i/>
          <w:lang w:eastAsia="zh-CN"/>
        </w:rPr>
        <w:t xml:space="preserve">, and </w:t>
      </w:r>
      <w:r w:rsidR="00C106FF">
        <w:rPr>
          <w:b/>
          <w:i/>
          <w:lang w:eastAsia="zh-CN"/>
        </w:rPr>
        <w:t>it</w:t>
      </w:r>
      <w:r w:rsidRPr="00141952">
        <w:rPr>
          <w:b/>
          <w:i/>
          <w:lang w:eastAsia="zh-CN"/>
        </w:rPr>
        <w:t xml:space="preserve"> may be 3dB, 6dB, 9dB and [12dB]</w:t>
      </w:r>
      <w:r>
        <w:rPr>
          <w:b/>
          <w:i/>
          <w:lang w:eastAsia="zh-CN"/>
        </w:rPr>
        <w:t xml:space="preserve">. </w:t>
      </w:r>
      <w:r w:rsidRPr="004D7CDE">
        <w:rPr>
          <w:b/>
          <w:i/>
          <w:lang w:eastAsia="zh-CN"/>
        </w:rPr>
        <w:t xml:space="preserve">For other </w:t>
      </w:r>
      <w:r>
        <w:rPr>
          <w:b/>
          <w:i/>
          <w:lang w:eastAsia="zh-CN"/>
        </w:rPr>
        <w:t xml:space="preserve">DL </w:t>
      </w:r>
      <w:r w:rsidRPr="004D7CDE">
        <w:rPr>
          <w:b/>
          <w:i/>
          <w:lang w:eastAsia="zh-CN"/>
        </w:rPr>
        <w:t xml:space="preserve">signal/channels, </w:t>
      </w:r>
      <w:r>
        <w:rPr>
          <w:b/>
          <w:i/>
          <w:lang w:eastAsia="zh-CN"/>
        </w:rPr>
        <w:t xml:space="preserve">the </w:t>
      </w:r>
      <w:r w:rsidR="00C106FF">
        <w:rPr>
          <w:b/>
          <w:i/>
          <w:lang w:eastAsia="zh-CN"/>
        </w:rPr>
        <w:t xml:space="preserve">level of </w:t>
      </w:r>
      <w:r>
        <w:rPr>
          <w:b/>
          <w:i/>
          <w:lang w:eastAsia="zh-CN"/>
        </w:rPr>
        <w:t>coverage recovery mainly depends on the RX number</w:t>
      </w:r>
      <w:r w:rsidR="00C106FF">
        <w:rPr>
          <w:b/>
          <w:i/>
          <w:lang w:eastAsia="zh-CN"/>
        </w:rPr>
        <w:t xml:space="preserve"> reduction</w:t>
      </w:r>
      <w:r>
        <w:rPr>
          <w:b/>
          <w:i/>
          <w:lang w:eastAsia="zh-CN"/>
        </w:rPr>
        <w:t xml:space="preserve">, and </w:t>
      </w:r>
      <w:r w:rsidR="00C106FF">
        <w:rPr>
          <w:b/>
          <w:i/>
          <w:lang w:eastAsia="zh-CN"/>
        </w:rPr>
        <w:t>it</w:t>
      </w:r>
      <w:r w:rsidRPr="00141952">
        <w:rPr>
          <w:b/>
          <w:i/>
          <w:lang w:eastAsia="zh-CN"/>
        </w:rPr>
        <w:t xml:space="preserve"> may be 3dB, 6dB</w:t>
      </w:r>
      <w:r>
        <w:rPr>
          <w:b/>
          <w:i/>
          <w:lang w:eastAsia="zh-CN"/>
        </w:rPr>
        <w:t>.</w:t>
      </w:r>
    </w:p>
    <w:p w14:paraId="7EA44412" w14:textId="77777777" w:rsidR="008C2D48" w:rsidRPr="008C2D48" w:rsidRDefault="008C2D48" w:rsidP="00847CD5">
      <w:pPr>
        <w:jc w:val="left"/>
        <w:rPr>
          <w:lang w:eastAsia="zh-CN"/>
        </w:rPr>
      </w:pPr>
    </w:p>
    <w:p w14:paraId="39045B88" w14:textId="151A2103" w:rsidR="0037658B" w:rsidRDefault="0037658B" w:rsidP="0037658B">
      <w:pPr>
        <w:pStyle w:val="Heading2"/>
        <w:rPr>
          <w:lang w:eastAsia="zh-CN"/>
        </w:rPr>
      </w:pPr>
      <w:r>
        <w:rPr>
          <w:lang w:eastAsia="zh-CN"/>
        </w:rPr>
        <w:t>UL</w:t>
      </w:r>
    </w:p>
    <w:p w14:paraId="425D68E6" w14:textId="62565EC1" w:rsidR="0037658B" w:rsidRPr="0037658B" w:rsidRDefault="0037658B" w:rsidP="0037658B">
      <w:pPr>
        <w:rPr>
          <w:lang w:eastAsia="zh-CN"/>
        </w:rPr>
      </w:pPr>
      <w:r>
        <w:rPr>
          <w:rFonts w:hint="eastAsia"/>
          <w:lang w:eastAsia="zh-CN"/>
        </w:rPr>
        <w:t xml:space="preserve">Similar as the impact of the bandwidth reduction to PDCCH/PDSCH, </w:t>
      </w:r>
      <w:r>
        <w:rPr>
          <w:lang w:eastAsia="zh-CN"/>
        </w:rPr>
        <w:t>the bandwidth reduction may cause PUCCH/PUSCH coverage loss of 3dB or [6dB].</w:t>
      </w:r>
    </w:p>
    <w:p w14:paraId="70B92F70" w14:textId="4F3436BE" w:rsidR="008C2D48" w:rsidRPr="004D7CDE" w:rsidRDefault="008C2D48" w:rsidP="008C2D48">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2</w:t>
      </w:r>
      <w:r>
        <w:rPr>
          <w:b/>
          <w:i/>
          <w:lang w:eastAsia="zh-CN"/>
        </w:rPr>
        <w:t xml:space="preserve">: For PUCCH and PUSCH, the </w:t>
      </w:r>
      <w:r w:rsidR="00C106FF">
        <w:rPr>
          <w:b/>
          <w:i/>
          <w:lang w:eastAsia="zh-CN"/>
        </w:rPr>
        <w:t xml:space="preserve">level of </w:t>
      </w:r>
      <w:r>
        <w:rPr>
          <w:b/>
          <w:i/>
          <w:lang w:eastAsia="zh-CN"/>
        </w:rPr>
        <w:t>coverage recovery mainly depends on the bandwidth</w:t>
      </w:r>
      <w:r w:rsidR="00C106FF">
        <w:rPr>
          <w:b/>
          <w:i/>
          <w:lang w:eastAsia="zh-CN"/>
        </w:rPr>
        <w:t xml:space="preserve"> reduction</w:t>
      </w:r>
      <w:r>
        <w:rPr>
          <w:b/>
          <w:i/>
          <w:lang w:eastAsia="zh-CN"/>
        </w:rPr>
        <w:t xml:space="preserve">, and </w:t>
      </w:r>
      <w:r w:rsidR="00C106FF">
        <w:rPr>
          <w:b/>
          <w:i/>
          <w:lang w:eastAsia="zh-CN"/>
        </w:rPr>
        <w:t>it</w:t>
      </w:r>
      <w:r>
        <w:rPr>
          <w:b/>
          <w:i/>
          <w:lang w:eastAsia="zh-CN"/>
        </w:rPr>
        <w:t xml:space="preserve"> may be 3dB and [</w:t>
      </w:r>
      <w:r w:rsidRPr="00141952">
        <w:rPr>
          <w:b/>
          <w:i/>
          <w:lang w:eastAsia="zh-CN"/>
        </w:rPr>
        <w:t>6dB</w:t>
      </w:r>
      <w:r>
        <w:rPr>
          <w:b/>
          <w:i/>
          <w:lang w:eastAsia="zh-CN"/>
        </w:rPr>
        <w:t>].</w:t>
      </w:r>
    </w:p>
    <w:p w14:paraId="02CB0CC1" w14:textId="77777777" w:rsidR="004F2E09" w:rsidRPr="008C2D48" w:rsidRDefault="004F2E09" w:rsidP="00847CD5">
      <w:pPr>
        <w:jc w:val="left"/>
        <w:rPr>
          <w:lang w:eastAsia="zh-CN"/>
        </w:rPr>
      </w:pPr>
    </w:p>
    <w:p w14:paraId="2E6B4C0D" w14:textId="3CD77A39" w:rsidR="00910825" w:rsidRDefault="00974B8E" w:rsidP="00D21520">
      <w:pPr>
        <w:pStyle w:val="Heading1"/>
        <w:rPr>
          <w:lang w:eastAsia="zh-CN"/>
        </w:rPr>
      </w:pPr>
      <w:r>
        <w:rPr>
          <w:lang w:eastAsia="zh-CN"/>
        </w:rPr>
        <w:t>New functionalities of signal/channel</w:t>
      </w:r>
    </w:p>
    <w:p w14:paraId="36FA88C3" w14:textId="20B74B07" w:rsidR="00910825" w:rsidRDefault="00FE326E" w:rsidP="00847CD5">
      <w:pPr>
        <w:jc w:val="left"/>
        <w:rPr>
          <w:lang w:eastAsia="zh-CN"/>
        </w:rPr>
      </w:pPr>
      <w:r>
        <w:rPr>
          <w:rFonts w:hint="eastAsia"/>
          <w:lang w:eastAsia="zh-CN"/>
        </w:rPr>
        <w:t xml:space="preserve">To compensate the coverage loss, some new functionalities </w:t>
      </w:r>
      <w:r>
        <w:rPr>
          <w:lang w:eastAsia="zh-CN"/>
        </w:rPr>
        <w:t>for signal</w:t>
      </w:r>
      <w:r w:rsidR="00D7464A">
        <w:rPr>
          <w:lang w:eastAsia="zh-CN"/>
        </w:rPr>
        <w:t>s</w:t>
      </w:r>
      <w:bookmarkStart w:id="1" w:name="_GoBack"/>
      <w:bookmarkEnd w:id="1"/>
      <w:r>
        <w:rPr>
          <w:lang w:eastAsia="zh-CN"/>
        </w:rPr>
        <w:t>/channel</w:t>
      </w:r>
      <w:r w:rsidR="00D7464A">
        <w:rPr>
          <w:lang w:eastAsia="zh-CN"/>
        </w:rPr>
        <w:t>s</w:t>
      </w:r>
      <w:r>
        <w:rPr>
          <w:lang w:eastAsia="zh-CN"/>
        </w:rPr>
        <w:t xml:space="preserve"> </w:t>
      </w:r>
      <w:r>
        <w:rPr>
          <w:rFonts w:hint="eastAsia"/>
          <w:lang w:eastAsia="zh-CN"/>
        </w:rPr>
        <w:t>can be considered.</w:t>
      </w:r>
    </w:p>
    <w:p w14:paraId="1152BF01" w14:textId="77777777" w:rsidR="00FE326E" w:rsidRPr="00910825" w:rsidRDefault="00FE326E" w:rsidP="00847CD5">
      <w:pPr>
        <w:jc w:val="left"/>
        <w:rPr>
          <w:lang w:eastAsia="zh-CN"/>
        </w:rPr>
      </w:pPr>
    </w:p>
    <w:p w14:paraId="18D1BDE5" w14:textId="41F28E5C" w:rsidR="00FE326E" w:rsidRDefault="00FE326E" w:rsidP="00D21520">
      <w:pPr>
        <w:pStyle w:val="Heading2"/>
        <w:rPr>
          <w:lang w:eastAsia="zh-CN"/>
        </w:rPr>
      </w:pPr>
      <w:r>
        <w:rPr>
          <w:rFonts w:hint="eastAsia"/>
          <w:lang w:eastAsia="zh-CN"/>
        </w:rPr>
        <w:t>PSS/SSS</w:t>
      </w:r>
    </w:p>
    <w:p w14:paraId="114C2F13" w14:textId="32E7B87C" w:rsidR="00FE326E" w:rsidRDefault="006160FB" w:rsidP="00FE326E">
      <w:pPr>
        <w:rPr>
          <w:lang w:val="en-GB" w:eastAsia="zh-CN"/>
        </w:rPr>
      </w:pPr>
      <w:r>
        <w:rPr>
          <w:rFonts w:hint="eastAsia"/>
          <w:lang w:val="en-GB" w:eastAsia="zh-CN"/>
        </w:rPr>
        <w:t>In the initial cell search stage, UE can combine PSS/SSS to improve the performance of timing</w:t>
      </w:r>
      <w:r>
        <w:rPr>
          <w:lang w:val="en-GB" w:eastAsia="zh-CN"/>
        </w:rPr>
        <w:t>/frequency</w:t>
      </w:r>
      <w:r>
        <w:rPr>
          <w:rFonts w:hint="eastAsia"/>
          <w:lang w:val="en-GB" w:eastAsia="zh-CN"/>
        </w:rPr>
        <w:t xml:space="preserve"> and Physical Cell ID (PCI) acquisition.</w:t>
      </w:r>
      <w:r>
        <w:rPr>
          <w:lang w:val="en-GB" w:eastAsia="zh-CN"/>
        </w:rPr>
        <w:t xml:space="preserve"> In general, UE can always assume PSS/SSS of a cell is unchanged, so UE can keep accumulating the power for PSS/SSS candidates. It seems the coverage loss can be compensat</w:t>
      </w:r>
      <w:r w:rsidR="00B37FCB">
        <w:rPr>
          <w:lang w:val="en-GB" w:eastAsia="zh-CN"/>
        </w:rPr>
        <w:t>ed by the long-term accumulation of</w:t>
      </w:r>
      <w:r w:rsidR="00D7464A">
        <w:rPr>
          <w:lang w:val="en-GB" w:eastAsia="zh-CN"/>
        </w:rPr>
        <w:t xml:space="preserve"> the power</w:t>
      </w:r>
      <w:r>
        <w:rPr>
          <w:lang w:val="en-GB" w:eastAsia="zh-CN"/>
        </w:rPr>
        <w:t>.</w:t>
      </w:r>
    </w:p>
    <w:p w14:paraId="3323DA81" w14:textId="77777777" w:rsidR="006160FB" w:rsidRPr="006160FB" w:rsidRDefault="006160FB" w:rsidP="00FE326E">
      <w:pPr>
        <w:rPr>
          <w:lang w:val="en-GB" w:eastAsia="zh-CN"/>
        </w:rPr>
      </w:pPr>
    </w:p>
    <w:p w14:paraId="4B5F1400" w14:textId="4F8768F1" w:rsidR="00910825" w:rsidRDefault="00FE326E" w:rsidP="00D21520">
      <w:pPr>
        <w:pStyle w:val="Heading2"/>
        <w:rPr>
          <w:lang w:eastAsia="zh-CN"/>
        </w:rPr>
      </w:pPr>
      <w:r>
        <w:rPr>
          <w:lang w:eastAsia="zh-CN"/>
        </w:rPr>
        <w:t>PBCH</w:t>
      </w:r>
    </w:p>
    <w:p w14:paraId="2211176F" w14:textId="294A9FD5" w:rsidR="00910825" w:rsidRDefault="00FE326E" w:rsidP="00847CD5">
      <w:pPr>
        <w:jc w:val="left"/>
        <w:rPr>
          <w:lang w:eastAsia="zh-CN"/>
        </w:rPr>
      </w:pPr>
      <w:r>
        <w:rPr>
          <w:lang w:eastAsia="zh-CN"/>
        </w:rPr>
        <w:t xml:space="preserve">In the initial cell search stage, UE can combine PBCH payload to improve the performance of PBCH reception. </w:t>
      </w:r>
      <w:r w:rsidR="00146C83">
        <w:rPr>
          <w:lang w:eastAsia="zh-CN"/>
        </w:rPr>
        <w:t xml:space="preserve">PBCH payload comprises MIB and time index (including 3 MSBs of candidate SSB index and 4 LSBs of SFN). </w:t>
      </w:r>
      <w:r>
        <w:rPr>
          <w:lang w:eastAsia="zh-CN"/>
        </w:rPr>
        <w:t xml:space="preserve">To combine PBCH payload, </w:t>
      </w:r>
      <w:r w:rsidR="00F51251">
        <w:rPr>
          <w:lang w:eastAsia="zh-CN"/>
        </w:rPr>
        <w:t xml:space="preserve">in general, </w:t>
      </w:r>
      <w:r>
        <w:rPr>
          <w:lang w:eastAsia="zh-CN"/>
        </w:rPr>
        <w:t xml:space="preserve">UE should assume the same </w:t>
      </w:r>
      <w:r w:rsidR="00146C83">
        <w:rPr>
          <w:lang w:eastAsia="zh-CN"/>
        </w:rPr>
        <w:t>MIB</w:t>
      </w:r>
      <w:r>
        <w:rPr>
          <w:lang w:eastAsia="zh-CN"/>
        </w:rPr>
        <w:t xml:space="preserve"> for the multiple </w:t>
      </w:r>
      <w:r w:rsidR="00B034C2">
        <w:rPr>
          <w:lang w:eastAsia="zh-CN"/>
        </w:rPr>
        <w:t xml:space="preserve">instances in a </w:t>
      </w:r>
      <w:r>
        <w:rPr>
          <w:lang w:eastAsia="zh-CN"/>
        </w:rPr>
        <w:t>MIB repetition</w:t>
      </w:r>
      <w:r w:rsidR="00B034C2">
        <w:rPr>
          <w:lang w:eastAsia="zh-CN"/>
        </w:rPr>
        <w:t xml:space="preserve"> periodicity</w:t>
      </w:r>
      <w:r>
        <w:rPr>
          <w:lang w:eastAsia="zh-CN"/>
        </w:rPr>
        <w:t xml:space="preserve">. The MIB repetition </w:t>
      </w:r>
      <w:r w:rsidR="00B034C2">
        <w:rPr>
          <w:lang w:eastAsia="zh-CN"/>
        </w:rPr>
        <w:t xml:space="preserve">periodicity </w:t>
      </w:r>
      <w:r>
        <w:rPr>
          <w:lang w:eastAsia="zh-CN"/>
        </w:rPr>
        <w:t>is described in 38.331 shown as follows.</w:t>
      </w:r>
    </w:p>
    <w:tbl>
      <w:tblPr>
        <w:tblStyle w:val="TableGrid"/>
        <w:tblW w:w="0" w:type="auto"/>
        <w:tblLook w:val="04A0" w:firstRow="1" w:lastRow="0" w:firstColumn="1" w:lastColumn="0" w:noHBand="0" w:noVBand="1"/>
      </w:tblPr>
      <w:tblGrid>
        <w:gridCol w:w="9307"/>
      </w:tblGrid>
      <w:tr w:rsidR="00FE326E" w14:paraId="38D73F50" w14:textId="77777777" w:rsidTr="00FE326E">
        <w:tc>
          <w:tcPr>
            <w:tcW w:w="9307" w:type="dxa"/>
          </w:tcPr>
          <w:p w14:paraId="6CE2189D" w14:textId="2E4EA6A9" w:rsidR="00FE326E" w:rsidRDefault="00FE326E" w:rsidP="00847CD5">
            <w:pPr>
              <w:jc w:val="left"/>
              <w:rPr>
                <w:lang w:eastAsia="zh-CN"/>
              </w:rPr>
            </w:pPr>
            <w:r w:rsidRPr="00AB1A0A">
              <w:rPr>
                <w:lang w:val="en-GB"/>
              </w:rPr>
              <w:t xml:space="preserve">the </w:t>
            </w:r>
            <w:r w:rsidRPr="00AB1A0A">
              <w:rPr>
                <w:i/>
                <w:lang w:val="en-GB"/>
              </w:rPr>
              <w:t>MIB</w:t>
            </w:r>
            <w:r w:rsidRPr="00AB1A0A">
              <w:rPr>
                <w:lang w:val="en-GB"/>
              </w:rPr>
              <w:t xml:space="preserve"> is always transmitted on the BCH with a periodicity of 80 ms and repetitions made within 80 ms (TS 38.212 [17], clause 7.1) and it includes parameters that are needed to acquire </w:t>
            </w:r>
            <w:r w:rsidRPr="00AB1A0A">
              <w:rPr>
                <w:i/>
                <w:lang w:val="en-GB"/>
              </w:rPr>
              <w:t>SIB1</w:t>
            </w:r>
            <w:r w:rsidRPr="00AB1A0A">
              <w:rPr>
                <w:lang w:val="en-GB"/>
              </w:rPr>
              <w:t xml:space="preserve"> from the cell. </w:t>
            </w:r>
            <w:r w:rsidRPr="00AB1A0A">
              <w:rPr>
                <w:rFonts w:eastAsia="宋体"/>
                <w:lang w:val="en-GB" w:eastAsia="zh-CN"/>
              </w:rPr>
              <w:t xml:space="preserve">The first transmission of the </w:t>
            </w:r>
            <w:r w:rsidRPr="00AB1A0A">
              <w:rPr>
                <w:rFonts w:eastAsia="宋体"/>
                <w:i/>
                <w:lang w:val="en-GB"/>
              </w:rPr>
              <w:t>MIB</w:t>
            </w:r>
            <w:r w:rsidRPr="00AB1A0A">
              <w:rPr>
                <w:rFonts w:eastAsia="宋体"/>
                <w:lang w:val="en-GB" w:eastAsia="zh-CN"/>
              </w:rPr>
              <w:t xml:space="preserve"> is scheduled in subframes as defined in TS 38.213 [13], clause 4.1 and repetitions are scheduled according to the period of SSB</w:t>
            </w:r>
            <w:r w:rsidRPr="00AB1A0A">
              <w:rPr>
                <w:lang w:val="en-GB"/>
              </w:rPr>
              <w:t>;</w:t>
            </w:r>
          </w:p>
        </w:tc>
      </w:tr>
    </w:tbl>
    <w:p w14:paraId="59E3B6EC" w14:textId="3BCE45F2" w:rsidR="00FE326E" w:rsidRDefault="005F61B9" w:rsidP="00847CD5">
      <w:pPr>
        <w:jc w:val="left"/>
        <w:rPr>
          <w:lang w:eastAsia="zh-CN"/>
        </w:rPr>
      </w:pPr>
      <w:r>
        <w:rPr>
          <w:lang w:eastAsia="zh-CN"/>
        </w:rPr>
        <w:t>T</w:t>
      </w:r>
      <w:r>
        <w:rPr>
          <w:rFonts w:hint="eastAsia"/>
          <w:lang w:eastAsia="zh-CN"/>
        </w:rPr>
        <w:t xml:space="preserve">he </w:t>
      </w:r>
      <w:r w:rsidR="00B034C2">
        <w:rPr>
          <w:lang w:eastAsia="zh-CN"/>
        </w:rPr>
        <w:t>MIB is repeated within 80ms, and the repetition time</w:t>
      </w:r>
      <w:r w:rsidR="00F51251">
        <w:rPr>
          <w:lang w:eastAsia="zh-CN"/>
        </w:rPr>
        <w:t xml:space="preserve"> within 80ms</w:t>
      </w:r>
      <w:r w:rsidR="00B034C2">
        <w:rPr>
          <w:lang w:eastAsia="zh-CN"/>
        </w:rPr>
        <w:t xml:space="preserve"> depends on the period of SSB. </w:t>
      </w:r>
      <w:r w:rsidR="00D7464A">
        <w:rPr>
          <w:lang w:eastAsia="zh-CN"/>
        </w:rPr>
        <w:t>So, shortening the period of SSB seems a way for PBCH coverage recovery. But the feasibility of shorting the period of SSB should be studies</w:t>
      </w:r>
      <w:r w:rsidR="00F51251">
        <w:rPr>
          <w:lang w:eastAsia="zh-CN"/>
        </w:rPr>
        <w:t>.</w:t>
      </w:r>
    </w:p>
    <w:p w14:paraId="13044C40" w14:textId="28B7B4F5" w:rsidR="006160FB" w:rsidRPr="004D7CDE" w:rsidRDefault="006160FB" w:rsidP="006160FB">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3</w:t>
      </w:r>
      <w:r>
        <w:rPr>
          <w:b/>
          <w:i/>
          <w:lang w:eastAsia="zh-CN"/>
        </w:rPr>
        <w:t>: Study the mechanism for coverage recovery of PSS/SSS and PBCH.</w:t>
      </w:r>
    </w:p>
    <w:p w14:paraId="2388B85A" w14:textId="77777777" w:rsidR="00FE326E" w:rsidRPr="006160FB" w:rsidRDefault="00FE326E" w:rsidP="00847CD5">
      <w:pPr>
        <w:jc w:val="left"/>
        <w:rPr>
          <w:lang w:eastAsia="zh-CN"/>
        </w:rPr>
      </w:pPr>
    </w:p>
    <w:p w14:paraId="612496D7" w14:textId="33871418" w:rsidR="00974B8E" w:rsidRDefault="00974B8E" w:rsidP="00D21520">
      <w:pPr>
        <w:pStyle w:val="Heading2"/>
        <w:rPr>
          <w:lang w:eastAsia="zh-CN"/>
        </w:rPr>
      </w:pPr>
      <w:r>
        <w:rPr>
          <w:lang w:eastAsia="zh-CN"/>
        </w:rPr>
        <w:t>PDCCH</w:t>
      </w:r>
    </w:p>
    <w:p w14:paraId="2EE31330" w14:textId="5DA6A5FD" w:rsidR="00FA340F" w:rsidRDefault="005B6180" w:rsidP="00847CD5">
      <w:pPr>
        <w:jc w:val="left"/>
        <w:rPr>
          <w:lang w:eastAsia="zh-CN"/>
        </w:rPr>
      </w:pPr>
      <w:r>
        <w:rPr>
          <w:lang w:eastAsia="zh-CN"/>
        </w:rPr>
        <w:t>In general view, PDCCH repetition is a promising way to compens</w:t>
      </w:r>
      <w:r w:rsidR="004132BA">
        <w:rPr>
          <w:lang w:eastAsia="zh-CN"/>
        </w:rPr>
        <w:t>ate the coverage loss of PDCCH, which has been applied in LTE MTC. But, EPDCCH is used in LTE MTC which can be time spanned in a subframe, and repetition of EPDCCH can form nearly contiguous time-domain resource for DL control. This is not always the same as NR PDCCH. If slot-based NR PDCCH is repeated, the time-domain resource for DL control is not contiguous, and the resource in the gaps may not be efficie</w:t>
      </w:r>
      <w:r w:rsidR="009566D0">
        <w:rPr>
          <w:lang w:eastAsia="zh-CN"/>
        </w:rPr>
        <w:t xml:space="preserve">ntly utilized by gNB scheduling, because the time-domain interlace between PDCCH and PDSCH is generated. Further, the time-domain interlace between PDCCH and PDSCH is not suitable for beam-based transmission, due to too often beam switch. To </w:t>
      </w:r>
      <w:r w:rsidR="00FA340F">
        <w:rPr>
          <w:lang w:eastAsia="zh-CN"/>
        </w:rPr>
        <w:t xml:space="preserve">overcome the “discontinuous repetition” of PDCCH, gNB can configure the </w:t>
      </w:r>
      <w:r w:rsidR="00FA340F">
        <w:rPr>
          <w:lang w:eastAsia="zh-CN"/>
        </w:rPr>
        <w:lastRenderedPageBreak/>
        <w:t>non-slot-based PDCCH and furthermore UE can assume the PDCCH monitoring occasions in a slot are repeated. In this way, the “continuous repetition” of PDCCH is constructed.</w:t>
      </w:r>
    </w:p>
    <w:p w14:paraId="5B58CA88" w14:textId="28151DEC" w:rsidR="00FB3DFC" w:rsidRPr="004D7CDE" w:rsidRDefault="00FB3DFC" w:rsidP="00FB3DFC">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4</w:t>
      </w:r>
      <w:r>
        <w:rPr>
          <w:b/>
          <w:i/>
          <w:lang w:eastAsia="zh-CN"/>
        </w:rPr>
        <w:t>: Study the mechanism for coverage recovery of PDCCH</w:t>
      </w:r>
      <w:r w:rsidR="00985528">
        <w:rPr>
          <w:b/>
          <w:i/>
          <w:lang w:eastAsia="zh-CN"/>
        </w:rPr>
        <w:t>, e.g.</w:t>
      </w:r>
      <w:r>
        <w:rPr>
          <w:b/>
          <w:i/>
          <w:lang w:eastAsia="zh-CN"/>
        </w:rPr>
        <w:t xml:space="preserve"> PDCCH repetition.</w:t>
      </w:r>
    </w:p>
    <w:p w14:paraId="57448E62" w14:textId="77777777" w:rsidR="00AE51D9" w:rsidRDefault="00AE51D9" w:rsidP="00847CD5">
      <w:pPr>
        <w:jc w:val="left"/>
        <w:rPr>
          <w:lang w:eastAsia="zh-CN"/>
        </w:rPr>
      </w:pPr>
    </w:p>
    <w:p w14:paraId="32929B2E" w14:textId="66C35B4A" w:rsidR="00974B8E" w:rsidRDefault="00974B8E" w:rsidP="00D21520">
      <w:pPr>
        <w:pStyle w:val="Heading2"/>
        <w:rPr>
          <w:lang w:eastAsia="zh-CN"/>
        </w:rPr>
      </w:pPr>
      <w:r>
        <w:rPr>
          <w:lang w:eastAsia="zh-CN"/>
        </w:rPr>
        <w:t>PDSCH</w:t>
      </w:r>
    </w:p>
    <w:p w14:paraId="65B541BA" w14:textId="4BFB654D" w:rsidR="00985528" w:rsidRDefault="00FB3DFC" w:rsidP="00AE51D9">
      <w:pPr>
        <w:jc w:val="left"/>
        <w:rPr>
          <w:lang w:eastAsia="zh-CN"/>
        </w:rPr>
      </w:pPr>
      <w:r>
        <w:rPr>
          <w:lang w:eastAsia="zh-CN"/>
        </w:rPr>
        <w:t xml:space="preserve">As well, PDSCH repetition is a promising way to compensate the coverage loss of PDSCH, which has been applied in LTE MTC. </w:t>
      </w:r>
      <w:r w:rsidR="00985528">
        <w:rPr>
          <w:lang w:eastAsia="zh-CN"/>
        </w:rPr>
        <w:t>Although PDSCH coverage can be enlarged by lowering the code rate of PDSCH, but for the narrowband access (LTE MTC or the complexity reduced NR UE), the more frequency resource is not practical, and thus the time-domain repetition is preferred.</w:t>
      </w:r>
    </w:p>
    <w:p w14:paraId="4947AD03" w14:textId="30A877E5" w:rsidR="00AE51D9" w:rsidRDefault="00FB3DFC" w:rsidP="00AE51D9">
      <w:pPr>
        <w:jc w:val="left"/>
        <w:rPr>
          <w:lang w:eastAsia="zh-CN"/>
        </w:rPr>
      </w:pPr>
      <w:r>
        <w:rPr>
          <w:lang w:eastAsia="zh-CN"/>
        </w:rPr>
        <w:t>In R15 NR, slot aggregation has been defined to enable PDSCH repetition to increase the reliability of PDSCH reception.</w:t>
      </w:r>
      <w:r w:rsidR="003F0707">
        <w:rPr>
          <w:lang w:eastAsia="zh-CN"/>
        </w:rPr>
        <w:t xml:space="preserve"> But the coverage recovery is additional PDSCH repetition to combat the coverage loss due to the RX number or the bandwidth reduction.</w:t>
      </w:r>
      <w:r w:rsidR="00985528">
        <w:rPr>
          <w:lang w:eastAsia="zh-CN"/>
        </w:rPr>
        <w:t xml:space="preserve"> Therefore, the legacy slot aggregation needs to be enhanced, e.g. larger slot aggregation factor, for coverage recovery.</w:t>
      </w:r>
    </w:p>
    <w:p w14:paraId="57D2DCAA" w14:textId="74B5FA68" w:rsidR="00935BF5" w:rsidRPr="008E573F" w:rsidRDefault="00935BF5" w:rsidP="00935BF5">
      <w:pPr>
        <w:rPr>
          <w:lang w:eastAsia="zh-CN"/>
        </w:rPr>
      </w:pPr>
      <w:r w:rsidRPr="008E573F">
        <w:rPr>
          <w:lang w:eastAsia="zh-CN"/>
        </w:rPr>
        <w:t>Moreover, the slot aggregation is not enabled for broadcast PDSCH, such as SIB1/OSI/RAR/paging.</w:t>
      </w:r>
      <w:r w:rsidR="008E573F" w:rsidRPr="008E573F">
        <w:rPr>
          <w:lang w:eastAsia="zh-CN"/>
        </w:rPr>
        <w:t xml:space="preserve"> Hence, the slot aggregation like mechanism can be extended for the broadcast PDSCH.</w:t>
      </w:r>
    </w:p>
    <w:p w14:paraId="6E78E1DF" w14:textId="7254EDDC" w:rsidR="00985528" w:rsidRDefault="00985528" w:rsidP="00AE51D9">
      <w:pPr>
        <w:jc w:val="left"/>
        <w:rPr>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5</w:t>
      </w:r>
      <w:r>
        <w:rPr>
          <w:b/>
          <w:i/>
          <w:lang w:eastAsia="zh-CN"/>
        </w:rPr>
        <w:t>: Study the mechanism for coverage recovery of PDSCH, e.g. slot aggregation enhancement.</w:t>
      </w:r>
    </w:p>
    <w:p w14:paraId="6CEF90CA" w14:textId="65E572AB" w:rsidR="00A76E81" w:rsidRDefault="00A76E81" w:rsidP="000334FE">
      <w:pPr>
        <w:rPr>
          <w:color w:val="FF0000"/>
          <w:sz w:val="24"/>
          <w:lang w:val="en-GB"/>
        </w:rPr>
      </w:pPr>
    </w:p>
    <w:p w14:paraId="25496552" w14:textId="3E925508" w:rsidR="00935BF5" w:rsidRDefault="00935BF5" w:rsidP="00935BF5">
      <w:pPr>
        <w:pStyle w:val="Heading2"/>
        <w:rPr>
          <w:lang w:eastAsia="zh-CN"/>
        </w:rPr>
      </w:pPr>
      <w:r>
        <w:rPr>
          <w:lang w:eastAsia="zh-CN"/>
        </w:rPr>
        <w:t>PUCCH/PUSCH</w:t>
      </w:r>
    </w:p>
    <w:p w14:paraId="2E6CF6EB" w14:textId="745FFDC9" w:rsidR="00935BF5" w:rsidRDefault="00935BF5" w:rsidP="00935BF5">
      <w:pPr>
        <w:rPr>
          <w:lang w:eastAsia="zh-CN"/>
        </w:rPr>
      </w:pPr>
      <w:r>
        <w:rPr>
          <w:lang w:eastAsia="zh-CN"/>
        </w:rPr>
        <w:t xml:space="preserve">In the coverage enhancement topic, PUCCH/PUSCH </w:t>
      </w:r>
      <w:r w:rsidR="00A74424">
        <w:rPr>
          <w:lang w:eastAsia="zh-CN"/>
        </w:rPr>
        <w:t xml:space="preserve">coverage </w:t>
      </w:r>
      <w:r>
        <w:rPr>
          <w:lang w:eastAsia="zh-CN"/>
        </w:rPr>
        <w:t xml:space="preserve">enhancement will be addressed. The additional gain to recover the coverage loss can be achieved </w:t>
      </w:r>
      <w:r w:rsidR="008E573F">
        <w:rPr>
          <w:lang w:eastAsia="zh-CN"/>
        </w:rPr>
        <w:t xml:space="preserve">by applying the proper </w:t>
      </w:r>
      <w:r w:rsidR="00A74424">
        <w:rPr>
          <w:lang w:eastAsia="zh-CN"/>
        </w:rPr>
        <w:t xml:space="preserve">parameters of PUCCH/PUSCH </w:t>
      </w:r>
      <w:r w:rsidR="008E573F">
        <w:rPr>
          <w:lang w:eastAsia="zh-CN"/>
        </w:rPr>
        <w:t>coverage enhancement</w:t>
      </w:r>
      <w:r>
        <w:rPr>
          <w:lang w:eastAsia="zh-CN"/>
        </w:rPr>
        <w:t xml:space="preserve">. </w:t>
      </w:r>
    </w:p>
    <w:p w14:paraId="6DA73CE3" w14:textId="16C8FB22" w:rsidR="00935BF5" w:rsidRDefault="008E573F" w:rsidP="00935BF5">
      <w:pPr>
        <w:rPr>
          <w:b/>
          <w:i/>
          <w:lang w:eastAsia="zh-CN"/>
        </w:rPr>
      </w:pPr>
      <w:r w:rsidRPr="003B46CA">
        <w:rPr>
          <w:b/>
          <w:i/>
          <w:lang w:eastAsia="zh-CN"/>
        </w:rPr>
        <w:t>P</w:t>
      </w:r>
      <w:r>
        <w:rPr>
          <w:b/>
          <w:i/>
          <w:lang w:eastAsia="zh-CN"/>
        </w:rPr>
        <w:t>r</w:t>
      </w:r>
      <w:r w:rsidRPr="003B46CA">
        <w:rPr>
          <w:b/>
          <w:i/>
          <w:lang w:eastAsia="zh-CN"/>
        </w:rPr>
        <w:t xml:space="preserve">oposal </w:t>
      </w:r>
      <w:r w:rsidR="00C106FF">
        <w:rPr>
          <w:b/>
          <w:i/>
          <w:lang w:eastAsia="zh-CN"/>
        </w:rPr>
        <w:t>6</w:t>
      </w:r>
      <w:r>
        <w:rPr>
          <w:b/>
          <w:i/>
          <w:lang w:eastAsia="zh-CN"/>
        </w:rPr>
        <w:t>: Coverage recovery of PUCCH/PUSCH can be jointly discussed in the coverage enhancement topic.</w:t>
      </w:r>
    </w:p>
    <w:p w14:paraId="5F819CDB" w14:textId="6841A062" w:rsidR="008E573F" w:rsidRDefault="008E573F" w:rsidP="00935BF5">
      <w:pPr>
        <w:rPr>
          <w:color w:val="FF0000"/>
          <w:sz w:val="24"/>
          <w:lang w:val="en-GB"/>
        </w:rPr>
      </w:pPr>
    </w:p>
    <w:p w14:paraId="3A125A9A" w14:textId="60306FF2" w:rsidR="00C106FF" w:rsidRPr="00B35A49" w:rsidRDefault="00BE5F0D" w:rsidP="00C106FF">
      <w:pPr>
        <w:pStyle w:val="Heading1"/>
      </w:pPr>
      <w:r>
        <w:t>Conclusion</w:t>
      </w:r>
    </w:p>
    <w:p w14:paraId="3D600850" w14:textId="2221ACD8"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sidR="00A46EFF">
        <w:rPr>
          <w:b/>
          <w:i/>
          <w:lang w:eastAsia="zh-CN"/>
        </w:rPr>
        <w:t>1</w:t>
      </w:r>
      <w:r>
        <w:rPr>
          <w:b/>
          <w:i/>
          <w:lang w:eastAsia="zh-CN"/>
        </w:rPr>
        <w:t>: For PDCCH and PDSCH, the level of coverage recovery mainly depends on the RX number reduction and the bandwidth reduction, and it</w:t>
      </w:r>
      <w:r w:rsidRPr="00141952">
        <w:rPr>
          <w:b/>
          <w:i/>
          <w:lang w:eastAsia="zh-CN"/>
        </w:rPr>
        <w:t xml:space="preserve"> may be 3dB, 6dB, 9dB and [12dB]</w:t>
      </w:r>
      <w:r>
        <w:rPr>
          <w:b/>
          <w:i/>
          <w:lang w:eastAsia="zh-CN"/>
        </w:rPr>
        <w:t xml:space="preserve">. </w:t>
      </w:r>
      <w:r w:rsidRPr="004D7CDE">
        <w:rPr>
          <w:b/>
          <w:i/>
          <w:lang w:eastAsia="zh-CN"/>
        </w:rPr>
        <w:t xml:space="preserve">For other </w:t>
      </w:r>
      <w:r>
        <w:rPr>
          <w:b/>
          <w:i/>
          <w:lang w:eastAsia="zh-CN"/>
        </w:rPr>
        <w:t xml:space="preserve">DL </w:t>
      </w:r>
      <w:r w:rsidRPr="004D7CDE">
        <w:rPr>
          <w:b/>
          <w:i/>
          <w:lang w:eastAsia="zh-CN"/>
        </w:rPr>
        <w:t xml:space="preserve">signal/channels, </w:t>
      </w:r>
      <w:r>
        <w:rPr>
          <w:b/>
          <w:i/>
          <w:lang w:eastAsia="zh-CN"/>
        </w:rPr>
        <w:t>the level of coverage recovery mainly depends on the RX number reduction, and it</w:t>
      </w:r>
      <w:r w:rsidRPr="00141952">
        <w:rPr>
          <w:b/>
          <w:i/>
          <w:lang w:eastAsia="zh-CN"/>
        </w:rPr>
        <w:t xml:space="preserve"> may be 3dB, 6dB</w:t>
      </w:r>
      <w:r>
        <w:rPr>
          <w:b/>
          <w:i/>
          <w:lang w:eastAsia="zh-CN"/>
        </w:rPr>
        <w:t>.</w:t>
      </w:r>
    </w:p>
    <w:p w14:paraId="323EAA78" w14:textId="2CDA9107"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sidR="00A46EFF">
        <w:rPr>
          <w:b/>
          <w:i/>
          <w:lang w:eastAsia="zh-CN"/>
        </w:rPr>
        <w:t>2</w:t>
      </w:r>
      <w:r>
        <w:rPr>
          <w:b/>
          <w:i/>
          <w:lang w:eastAsia="zh-CN"/>
        </w:rPr>
        <w:t>: For PUCCH and PUSCH, the level of coverage recovery mainly depends on the bandwidth reduction, and it may be 3dB and [</w:t>
      </w:r>
      <w:r w:rsidRPr="00141952">
        <w:rPr>
          <w:b/>
          <w:i/>
          <w:lang w:eastAsia="zh-CN"/>
        </w:rPr>
        <w:t>6dB</w:t>
      </w:r>
      <w:r>
        <w:rPr>
          <w:b/>
          <w:i/>
          <w:lang w:eastAsia="zh-CN"/>
        </w:rPr>
        <w:t>].</w:t>
      </w:r>
    </w:p>
    <w:p w14:paraId="631271C9" w14:textId="37A6E292"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3: Study the mechanism for coverage recovery of PSS/SSS and PBCH.</w:t>
      </w:r>
    </w:p>
    <w:p w14:paraId="50E57197" w14:textId="77777777" w:rsidR="00C106FF" w:rsidRPr="004D7CDE" w:rsidRDefault="00C106FF" w:rsidP="00C106FF">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4: Study the mechanism for coverage recovery of PDCCH, e.g. PDCCH repetition.</w:t>
      </w:r>
    </w:p>
    <w:p w14:paraId="2014FADA" w14:textId="77777777" w:rsidR="00C106FF" w:rsidRDefault="00C106FF" w:rsidP="00C106FF">
      <w:pPr>
        <w:jc w:val="left"/>
        <w:rPr>
          <w:lang w:eastAsia="zh-CN"/>
        </w:rPr>
      </w:pPr>
      <w:r w:rsidRPr="003B46CA">
        <w:rPr>
          <w:b/>
          <w:i/>
          <w:lang w:eastAsia="zh-CN"/>
        </w:rPr>
        <w:t>P</w:t>
      </w:r>
      <w:r>
        <w:rPr>
          <w:b/>
          <w:i/>
          <w:lang w:eastAsia="zh-CN"/>
        </w:rPr>
        <w:t>r</w:t>
      </w:r>
      <w:r w:rsidRPr="003B46CA">
        <w:rPr>
          <w:b/>
          <w:i/>
          <w:lang w:eastAsia="zh-CN"/>
        </w:rPr>
        <w:t xml:space="preserve">oposal </w:t>
      </w:r>
      <w:r>
        <w:rPr>
          <w:b/>
          <w:i/>
          <w:lang w:eastAsia="zh-CN"/>
        </w:rPr>
        <w:t>5: Study the mechanism for coverage recovery of PDSCH, e.g. slot aggregation enhancement.</w:t>
      </w:r>
    </w:p>
    <w:p w14:paraId="38B2AFE3" w14:textId="42203D58" w:rsidR="00C106FF" w:rsidRPr="00C106FF" w:rsidRDefault="00C106FF" w:rsidP="00935BF5">
      <w:pPr>
        <w:rPr>
          <w:color w:val="FF0000"/>
          <w:sz w:val="24"/>
        </w:rPr>
      </w:pPr>
      <w:r w:rsidRPr="003B46CA">
        <w:rPr>
          <w:b/>
          <w:i/>
          <w:lang w:eastAsia="zh-CN"/>
        </w:rPr>
        <w:t>P</w:t>
      </w:r>
      <w:r>
        <w:rPr>
          <w:b/>
          <w:i/>
          <w:lang w:eastAsia="zh-CN"/>
        </w:rPr>
        <w:t>r</w:t>
      </w:r>
      <w:r w:rsidRPr="003B46CA">
        <w:rPr>
          <w:b/>
          <w:i/>
          <w:lang w:eastAsia="zh-CN"/>
        </w:rPr>
        <w:t>oposal</w:t>
      </w:r>
      <w:r w:rsidR="00A46EFF">
        <w:rPr>
          <w:b/>
          <w:i/>
          <w:lang w:eastAsia="zh-CN"/>
        </w:rPr>
        <w:t xml:space="preserve"> </w:t>
      </w:r>
      <w:r>
        <w:rPr>
          <w:b/>
          <w:i/>
          <w:lang w:eastAsia="zh-CN"/>
        </w:rPr>
        <w:t>6: Coverage recovery of PUCCH/PUSCH can be jointly discussed in the coverage enhancement topic.</w:t>
      </w:r>
    </w:p>
    <w:p w14:paraId="15D0C43F" w14:textId="77777777" w:rsidR="00C106FF" w:rsidRPr="006F0776" w:rsidRDefault="00C106FF" w:rsidP="00935BF5">
      <w:pPr>
        <w:rPr>
          <w:color w:val="FF0000"/>
          <w:sz w:val="24"/>
          <w:lang w:val="en-GB"/>
        </w:rPr>
      </w:pPr>
    </w:p>
    <w:p w14:paraId="328963BC" w14:textId="77777777" w:rsidR="00847CD5" w:rsidRPr="00B35A49" w:rsidRDefault="00847CD5" w:rsidP="00847CD5">
      <w:pPr>
        <w:pStyle w:val="Heading1"/>
      </w:pPr>
      <w:r w:rsidRPr="00B35A49">
        <w:t>Reference</w:t>
      </w:r>
    </w:p>
    <w:bookmarkEnd w:id="0"/>
    <w:p w14:paraId="78AA7616" w14:textId="7803D409" w:rsidR="000B00C4" w:rsidRDefault="00895300" w:rsidP="00845272">
      <w:pPr>
        <w:pStyle w:val="ListParagraph"/>
        <w:numPr>
          <w:ilvl w:val="0"/>
          <w:numId w:val="6"/>
        </w:numPr>
        <w:ind w:firstLineChars="0"/>
        <w:rPr>
          <w:lang w:eastAsia="zh-CN"/>
        </w:rPr>
      </w:pPr>
      <w:r w:rsidRPr="009E3B77">
        <w:rPr>
          <w:lang w:eastAsia="zh-CN"/>
        </w:rPr>
        <w:tab/>
      </w:r>
      <w:r w:rsidR="0084757D">
        <w:rPr>
          <w:lang w:eastAsia="zh-CN"/>
        </w:rPr>
        <w:t>RP-193238</w:t>
      </w:r>
      <w:r w:rsidR="000B00C4" w:rsidRPr="000B00C4">
        <w:rPr>
          <w:lang w:eastAsia="zh-CN"/>
        </w:rPr>
        <w:t>, “</w:t>
      </w:r>
      <w:r w:rsidR="0084757D" w:rsidRPr="0084757D">
        <w:rPr>
          <w:lang w:eastAsia="zh-CN"/>
        </w:rPr>
        <w:t>New SID on support of reduced capability NR devices</w:t>
      </w:r>
      <w:r w:rsidR="000B00C4" w:rsidRPr="000B00C4">
        <w:rPr>
          <w:lang w:eastAsia="zh-CN"/>
        </w:rPr>
        <w:t xml:space="preserve">”, </w:t>
      </w:r>
      <w:r w:rsidR="0084757D">
        <w:rPr>
          <w:lang w:eastAsia="zh-CN"/>
        </w:rPr>
        <w:t>Ericsson</w:t>
      </w:r>
      <w:r w:rsidR="00140B8E">
        <w:rPr>
          <w:lang w:eastAsia="zh-CN"/>
        </w:rPr>
        <w:t xml:space="preserve">, </w:t>
      </w:r>
      <w:r w:rsidR="0084757D">
        <w:rPr>
          <w:lang w:eastAsia="zh-CN"/>
        </w:rPr>
        <w:t>December 9th – 12th</w:t>
      </w:r>
      <w:r w:rsidR="009E3B77" w:rsidRPr="00BF7561">
        <w:rPr>
          <w:lang w:eastAsia="zh-CN"/>
        </w:rPr>
        <w:t>, 2019</w:t>
      </w:r>
      <w:r w:rsidR="000B00C4" w:rsidRPr="000B00C4">
        <w:rPr>
          <w:lang w:eastAsia="zh-CN"/>
        </w:rPr>
        <w:t>.</w:t>
      </w:r>
    </w:p>
    <w:p w14:paraId="23FFDD41" w14:textId="3E2F9C64" w:rsidR="00BE1966" w:rsidRPr="00BE1966" w:rsidRDefault="009E3B77" w:rsidP="00BE1966">
      <w:pPr>
        <w:pStyle w:val="ListParagraph"/>
        <w:numPr>
          <w:ilvl w:val="0"/>
          <w:numId w:val="6"/>
        </w:numPr>
        <w:ind w:firstLineChars="0"/>
        <w:rPr>
          <w:lang w:eastAsia="zh-CN"/>
        </w:rPr>
      </w:pPr>
      <w:r w:rsidRPr="00A46EFF">
        <w:rPr>
          <w:lang w:eastAsia="zh-CN"/>
        </w:rPr>
        <w:lastRenderedPageBreak/>
        <w:t>R1-20</w:t>
      </w:r>
      <w:r w:rsidR="00A46EFF" w:rsidRPr="00A46EFF">
        <w:rPr>
          <w:lang w:eastAsia="zh-CN"/>
        </w:rPr>
        <w:t>03995</w:t>
      </w:r>
      <w:r w:rsidR="00BF7561" w:rsidRPr="000B00C4">
        <w:rPr>
          <w:lang w:eastAsia="zh-CN"/>
        </w:rPr>
        <w:t>, “</w:t>
      </w:r>
      <w:r w:rsidR="00964C9E" w:rsidRPr="00964C9E">
        <w:rPr>
          <w:lang w:eastAsia="zh-CN"/>
        </w:rPr>
        <w:t>Discussion on potential UE complexity reduction features</w:t>
      </w:r>
      <w:r>
        <w:rPr>
          <w:lang w:eastAsia="zh-CN"/>
        </w:rPr>
        <w:t>”, Spreadtrum, RAN1#10</w:t>
      </w:r>
      <w:r w:rsidR="00964C9E">
        <w:rPr>
          <w:lang w:eastAsia="zh-CN"/>
        </w:rPr>
        <w:t>1</w:t>
      </w:r>
      <w:r w:rsidR="00E71136">
        <w:rPr>
          <w:lang w:eastAsia="zh-CN"/>
        </w:rPr>
        <w:t>-e</w:t>
      </w:r>
      <w:r w:rsidR="00BF7561" w:rsidRPr="000B00C4">
        <w:rPr>
          <w:lang w:eastAsia="zh-CN"/>
        </w:rPr>
        <w:t xml:space="preserve">, </w:t>
      </w:r>
      <w:r w:rsidR="00964C9E" w:rsidRPr="00964C9E">
        <w:rPr>
          <w:lang w:eastAsia="zh-CN"/>
        </w:rPr>
        <w:t>May 25th – June 5th</w:t>
      </w:r>
      <w:r w:rsidRPr="009E3B77">
        <w:rPr>
          <w:lang w:eastAsia="zh-CN"/>
        </w:rPr>
        <w:t>, 2020</w:t>
      </w:r>
      <w:r w:rsidR="00BF7561" w:rsidRPr="000B00C4">
        <w:rPr>
          <w:lang w:eastAsia="zh-CN"/>
        </w:rPr>
        <w:t>.</w:t>
      </w:r>
    </w:p>
    <w:sectPr w:rsidR="00BE1966" w:rsidRPr="00BE19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1A395" w14:textId="77777777" w:rsidR="00D65D1F" w:rsidRDefault="00D65D1F">
      <w:r>
        <w:separator/>
      </w:r>
    </w:p>
  </w:endnote>
  <w:endnote w:type="continuationSeparator" w:id="0">
    <w:p w14:paraId="5AD54DB2" w14:textId="77777777" w:rsidR="00D65D1F" w:rsidRDefault="00D65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48EA2" w14:textId="77777777" w:rsidR="00D65D1F" w:rsidRDefault="00D65D1F">
      <w:r>
        <w:separator/>
      </w:r>
    </w:p>
  </w:footnote>
  <w:footnote w:type="continuationSeparator" w:id="0">
    <w:p w14:paraId="65801587" w14:textId="77777777" w:rsidR="00D65D1F" w:rsidRDefault="00D65D1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93125"/>
    <w:multiLevelType w:val="hybridMultilevel"/>
    <w:tmpl w:val="5712C702"/>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824937"/>
    <w:multiLevelType w:val="hybridMultilevel"/>
    <w:tmpl w:val="BE1CC4DE"/>
    <w:lvl w:ilvl="0" w:tplc="18A2847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5168F8"/>
    <w:multiLevelType w:val="hybridMultilevel"/>
    <w:tmpl w:val="15FA896E"/>
    <w:lvl w:ilvl="0" w:tplc="541898B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8D21C4"/>
    <w:multiLevelType w:val="multilevel"/>
    <w:tmpl w:val="F55A3AF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15ACF"/>
    <w:multiLevelType w:val="hybridMultilevel"/>
    <w:tmpl w:val="1108BD84"/>
    <w:lvl w:ilvl="0" w:tplc="541898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F6633F"/>
    <w:multiLevelType w:val="hybridMultilevel"/>
    <w:tmpl w:val="89224702"/>
    <w:lvl w:ilvl="0" w:tplc="E1B20126">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4"/>
  </w:num>
  <w:num w:numId="3">
    <w:abstractNumId w:val="39"/>
  </w:num>
  <w:num w:numId="4">
    <w:abstractNumId w:val="40"/>
  </w:num>
  <w:num w:numId="5">
    <w:abstractNumId w:val="33"/>
  </w:num>
  <w:num w:numId="6">
    <w:abstractNumId w:val="12"/>
  </w:num>
  <w:num w:numId="7">
    <w:abstractNumId w:val="25"/>
  </w:num>
  <w:num w:numId="8">
    <w:abstractNumId w:val="41"/>
  </w:num>
  <w:num w:numId="9">
    <w:abstractNumId w:val="6"/>
  </w:num>
  <w:num w:numId="10">
    <w:abstractNumId w:val="28"/>
  </w:num>
  <w:num w:numId="11">
    <w:abstractNumId w:val="45"/>
  </w:num>
  <w:num w:numId="12">
    <w:abstractNumId w:val="30"/>
  </w:num>
  <w:num w:numId="13">
    <w:abstractNumId w:val="26"/>
  </w:num>
  <w:num w:numId="14">
    <w:abstractNumId w:val="43"/>
  </w:num>
  <w:num w:numId="15">
    <w:abstractNumId w:val="23"/>
  </w:num>
  <w:num w:numId="16">
    <w:abstractNumId w:val="36"/>
  </w:num>
  <w:num w:numId="17">
    <w:abstractNumId w:val="27"/>
  </w:num>
  <w:num w:numId="18">
    <w:abstractNumId w:val="16"/>
  </w:num>
  <w:num w:numId="19">
    <w:abstractNumId w:val="4"/>
  </w:num>
  <w:num w:numId="20">
    <w:abstractNumId w:val="5"/>
  </w:num>
  <w:num w:numId="21">
    <w:abstractNumId w:val="0"/>
  </w:num>
  <w:num w:numId="22">
    <w:abstractNumId w:val="31"/>
  </w:num>
  <w:num w:numId="23">
    <w:abstractNumId w:val="32"/>
  </w:num>
  <w:num w:numId="24">
    <w:abstractNumId w:val="17"/>
  </w:num>
  <w:num w:numId="25">
    <w:abstractNumId w:val="20"/>
  </w:num>
  <w:num w:numId="26">
    <w:abstractNumId w:val="18"/>
  </w:num>
  <w:num w:numId="27">
    <w:abstractNumId w:val="14"/>
  </w:num>
  <w:num w:numId="28">
    <w:abstractNumId w:val="8"/>
  </w:num>
  <w:num w:numId="29">
    <w:abstractNumId w:val="9"/>
  </w:num>
  <w:num w:numId="30">
    <w:abstractNumId w:val="13"/>
  </w:num>
  <w:num w:numId="31">
    <w:abstractNumId w:val="42"/>
  </w:num>
  <w:num w:numId="32">
    <w:abstractNumId w:val="15"/>
  </w:num>
  <w:num w:numId="33">
    <w:abstractNumId w:val="11"/>
  </w:num>
  <w:num w:numId="34">
    <w:abstractNumId w:val="33"/>
  </w:num>
  <w:num w:numId="35">
    <w:abstractNumId w:val="33"/>
  </w:num>
  <w:num w:numId="36">
    <w:abstractNumId w:val="24"/>
  </w:num>
  <w:num w:numId="37">
    <w:abstractNumId w:val="7"/>
  </w:num>
  <w:num w:numId="38">
    <w:abstractNumId w:val="1"/>
  </w:num>
  <w:num w:numId="39">
    <w:abstractNumId w:val="34"/>
  </w:num>
  <w:num w:numId="40">
    <w:abstractNumId w:val="35"/>
  </w:num>
  <w:num w:numId="41">
    <w:abstractNumId w:val="2"/>
  </w:num>
  <w:num w:numId="42">
    <w:abstractNumId w:val="37"/>
  </w:num>
  <w:num w:numId="43">
    <w:abstractNumId w:val="22"/>
  </w:num>
  <w:num w:numId="44">
    <w:abstractNumId w:val="29"/>
  </w:num>
  <w:num w:numId="45">
    <w:abstractNumId w:val="38"/>
  </w:num>
  <w:num w:numId="46">
    <w:abstractNumId w:val="19"/>
  </w:num>
  <w:num w:numId="47">
    <w:abstractNumId w:val="46"/>
  </w:num>
  <w:num w:numId="48">
    <w:abstractNumId w:val="10"/>
  </w:num>
  <w:num w:numId="49">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46F"/>
    <w:rsid w:val="000027CE"/>
    <w:rsid w:val="00002893"/>
    <w:rsid w:val="000033A3"/>
    <w:rsid w:val="00003410"/>
    <w:rsid w:val="00003605"/>
    <w:rsid w:val="00003776"/>
    <w:rsid w:val="00003C56"/>
    <w:rsid w:val="00003C89"/>
    <w:rsid w:val="00003D0F"/>
    <w:rsid w:val="00003EC2"/>
    <w:rsid w:val="000040A9"/>
    <w:rsid w:val="0000413A"/>
    <w:rsid w:val="00004178"/>
    <w:rsid w:val="0000458E"/>
    <w:rsid w:val="00004849"/>
    <w:rsid w:val="00004E70"/>
    <w:rsid w:val="00005A60"/>
    <w:rsid w:val="00005DBA"/>
    <w:rsid w:val="0000617D"/>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18A"/>
    <w:rsid w:val="00011943"/>
    <w:rsid w:val="00011C60"/>
    <w:rsid w:val="00011F67"/>
    <w:rsid w:val="00012028"/>
    <w:rsid w:val="000126BF"/>
    <w:rsid w:val="00012862"/>
    <w:rsid w:val="000128E6"/>
    <w:rsid w:val="00012A24"/>
    <w:rsid w:val="000133CB"/>
    <w:rsid w:val="00013A54"/>
    <w:rsid w:val="00013AF6"/>
    <w:rsid w:val="00013EEE"/>
    <w:rsid w:val="00014035"/>
    <w:rsid w:val="00014619"/>
    <w:rsid w:val="00014650"/>
    <w:rsid w:val="00014738"/>
    <w:rsid w:val="0001496B"/>
    <w:rsid w:val="00014D9C"/>
    <w:rsid w:val="00014FBF"/>
    <w:rsid w:val="00015377"/>
    <w:rsid w:val="000156AF"/>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DAA"/>
    <w:rsid w:val="00025377"/>
    <w:rsid w:val="000256F0"/>
    <w:rsid w:val="00025AE1"/>
    <w:rsid w:val="00025DDB"/>
    <w:rsid w:val="00025E29"/>
    <w:rsid w:val="000262C5"/>
    <w:rsid w:val="00026334"/>
    <w:rsid w:val="00026386"/>
    <w:rsid w:val="00026D4B"/>
    <w:rsid w:val="00026FC2"/>
    <w:rsid w:val="000270F1"/>
    <w:rsid w:val="0002732A"/>
    <w:rsid w:val="000273CD"/>
    <w:rsid w:val="000274FA"/>
    <w:rsid w:val="000275C6"/>
    <w:rsid w:val="000276E6"/>
    <w:rsid w:val="0002771C"/>
    <w:rsid w:val="00027AD6"/>
    <w:rsid w:val="0003024C"/>
    <w:rsid w:val="00030263"/>
    <w:rsid w:val="00030270"/>
    <w:rsid w:val="000307E0"/>
    <w:rsid w:val="00030AF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CE0"/>
    <w:rsid w:val="00032E40"/>
    <w:rsid w:val="000333AC"/>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EC4"/>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798"/>
    <w:rsid w:val="00051844"/>
    <w:rsid w:val="0005188A"/>
    <w:rsid w:val="0005195B"/>
    <w:rsid w:val="00051E6D"/>
    <w:rsid w:val="0005238A"/>
    <w:rsid w:val="000525C5"/>
    <w:rsid w:val="00052AD2"/>
    <w:rsid w:val="00052B2A"/>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194"/>
    <w:rsid w:val="00057223"/>
    <w:rsid w:val="00057358"/>
    <w:rsid w:val="000574E1"/>
    <w:rsid w:val="00057873"/>
    <w:rsid w:val="00057C60"/>
    <w:rsid w:val="00057DC8"/>
    <w:rsid w:val="00060685"/>
    <w:rsid w:val="00060937"/>
    <w:rsid w:val="00060C8C"/>
    <w:rsid w:val="000612E1"/>
    <w:rsid w:val="000614FE"/>
    <w:rsid w:val="000620CD"/>
    <w:rsid w:val="00062167"/>
    <w:rsid w:val="000622DF"/>
    <w:rsid w:val="000623E2"/>
    <w:rsid w:val="00062B1B"/>
    <w:rsid w:val="00062B8D"/>
    <w:rsid w:val="00062FDC"/>
    <w:rsid w:val="000633FB"/>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4A5"/>
    <w:rsid w:val="000776EB"/>
    <w:rsid w:val="0008027C"/>
    <w:rsid w:val="00080F63"/>
    <w:rsid w:val="00081501"/>
    <w:rsid w:val="000815AA"/>
    <w:rsid w:val="00081652"/>
    <w:rsid w:val="000819DD"/>
    <w:rsid w:val="00081FE7"/>
    <w:rsid w:val="0008207A"/>
    <w:rsid w:val="000821FB"/>
    <w:rsid w:val="000823B0"/>
    <w:rsid w:val="00083281"/>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AC5"/>
    <w:rsid w:val="00086CD3"/>
    <w:rsid w:val="0008714F"/>
    <w:rsid w:val="00087913"/>
    <w:rsid w:val="00087E9C"/>
    <w:rsid w:val="000902DC"/>
    <w:rsid w:val="00090879"/>
    <w:rsid w:val="00090890"/>
    <w:rsid w:val="00090E15"/>
    <w:rsid w:val="00091056"/>
    <w:rsid w:val="000911AE"/>
    <w:rsid w:val="000911E9"/>
    <w:rsid w:val="00091325"/>
    <w:rsid w:val="0009138F"/>
    <w:rsid w:val="000922BA"/>
    <w:rsid w:val="00092409"/>
    <w:rsid w:val="000929F2"/>
    <w:rsid w:val="00092FE1"/>
    <w:rsid w:val="00093697"/>
    <w:rsid w:val="0009376E"/>
    <w:rsid w:val="00093D42"/>
    <w:rsid w:val="00093E95"/>
    <w:rsid w:val="00094A16"/>
    <w:rsid w:val="00094D40"/>
    <w:rsid w:val="00094DE6"/>
    <w:rsid w:val="00095186"/>
    <w:rsid w:val="0009562F"/>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8D2"/>
    <w:rsid w:val="000A3B1A"/>
    <w:rsid w:val="000A409B"/>
    <w:rsid w:val="000A4205"/>
    <w:rsid w:val="000A4A19"/>
    <w:rsid w:val="000A4A9B"/>
    <w:rsid w:val="000A4CF0"/>
    <w:rsid w:val="000A607E"/>
    <w:rsid w:val="000A6351"/>
    <w:rsid w:val="000A63D6"/>
    <w:rsid w:val="000A667B"/>
    <w:rsid w:val="000A6BD5"/>
    <w:rsid w:val="000A6E1C"/>
    <w:rsid w:val="000A702F"/>
    <w:rsid w:val="000A70ED"/>
    <w:rsid w:val="000A7684"/>
    <w:rsid w:val="000A78D4"/>
    <w:rsid w:val="000A7B38"/>
    <w:rsid w:val="000B00C4"/>
    <w:rsid w:val="000B0192"/>
    <w:rsid w:val="000B0343"/>
    <w:rsid w:val="000B04FA"/>
    <w:rsid w:val="000B0545"/>
    <w:rsid w:val="000B06DB"/>
    <w:rsid w:val="000B08B0"/>
    <w:rsid w:val="000B0C68"/>
    <w:rsid w:val="000B0CC9"/>
    <w:rsid w:val="000B117A"/>
    <w:rsid w:val="000B173F"/>
    <w:rsid w:val="000B177E"/>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6AC"/>
    <w:rsid w:val="000B375E"/>
    <w:rsid w:val="000B4233"/>
    <w:rsid w:val="000B42FA"/>
    <w:rsid w:val="000B4380"/>
    <w:rsid w:val="000B4AD1"/>
    <w:rsid w:val="000B4EFF"/>
    <w:rsid w:val="000B50E6"/>
    <w:rsid w:val="000B51D0"/>
    <w:rsid w:val="000B51F8"/>
    <w:rsid w:val="000B51FA"/>
    <w:rsid w:val="000B53F0"/>
    <w:rsid w:val="000B5618"/>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AC3"/>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BC"/>
    <w:rsid w:val="000D12D1"/>
    <w:rsid w:val="000D132E"/>
    <w:rsid w:val="000D1389"/>
    <w:rsid w:val="000D159A"/>
    <w:rsid w:val="000D1807"/>
    <w:rsid w:val="000D1822"/>
    <w:rsid w:val="000D1D0A"/>
    <w:rsid w:val="000D22CC"/>
    <w:rsid w:val="000D2764"/>
    <w:rsid w:val="000D29D7"/>
    <w:rsid w:val="000D2DE2"/>
    <w:rsid w:val="000D320A"/>
    <w:rsid w:val="000D3218"/>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60A"/>
    <w:rsid w:val="000E4CA4"/>
    <w:rsid w:val="000E4CC0"/>
    <w:rsid w:val="000E4D08"/>
    <w:rsid w:val="000E4ECB"/>
    <w:rsid w:val="000E57F3"/>
    <w:rsid w:val="000E59A0"/>
    <w:rsid w:val="000E5ACC"/>
    <w:rsid w:val="000E5C2F"/>
    <w:rsid w:val="000E5DF3"/>
    <w:rsid w:val="000E6090"/>
    <w:rsid w:val="000E60A3"/>
    <w:rsid w:val="000E6441"/>
    <w:rsid w:val="000E64A0"/>
    <w:rsid w:val="000E6FEA"/>
    <w:rsid w:val="000E7484"/>
    <w:rsid w:val="000E76F3"/>
    <w:rsid w:val="000E79C6"/>
    <w:rsid w:val="000E7A84"/>
    <w:rsid w:val="000E7D13"/>
    <w:rsid w:val="000E7E15"/>
    <w:rsid w:val="000F0BB3"/>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4EA4"/>
    <w:rsid w:val="000F518D"/>
    <w:rsid w:val="000F52E2"/>
    <w:rsid w:val="000F5556"/>
    <w:rsid w:val="000F5A8B"/>
    <w:rsid w:val="000F5EFE"/>
    <w:rsid w:val="000F5FBA"/>
    <w:rsid w:val="000F6107"/>
    <w:rsid w:val="000F6581"/>
    <w:rsid w:val="000F6644"/>
    <w:rsid w:val="000F6815"/>
    <w:rsid w:val="000F6865"/>
    <w:rsid w:val="000F6882"/>
    <w:rsid w:val="000F6F8E"/>
    <w:rsid w:val="000F6FC1"/>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136"/>
    <w:rsid w:val="00105CC7"/>
    <w:rsid w:val="00105E14"/>
    <w:rsid w:val="00105F1D"/>
    <w:rsid w:val="00106569"/>
    <w:rsid w:val="00106A21"/>
    <w:rsid w:val="00106B6B"/>
    <w:rsid w:val="00106C25"/>
    <w:rsid w:val="00106D1B"/>
    <w:rsid w:val="0010739E"/>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1CD3"/>
    <w:rsid w:val="0011202E"/>
    <w:rsid w:val="001129B5"/>
    <w:rsid w:val="00113531"/>
    <w:rsid w:val="001137B6"/>
    <w:rsid w:val="00113BC6"/>
    <w:rsid w:val="00113EEA"/>
    <w:rsid w:val="001141E3"/>
    <w:rsid w:val="001142DF"/>
    <w:rsid w:val="001144DF"/>
    <w:rsid w:val="00114A77"/>
    <w:rsid w:val="00114C5B"/>
    <w:rsid w:val="0011557B"/>
    <w:rsid w:val="00115661"/>
    <w:rsid w:val="00115AA7"/>
    <w:rsid w:val="00115C4F"/>
    <w:rsid w:val="00115EF7"/>
    <w:rsid w:val="00116552"/>
    <w:rsid w:val="001165DF"/>
    <w:rsid w:val="0011668E"/>
    <w:rsid w:val="00116896"/>
    <w:rsid w:val="00116C54"/>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F9"/>
    <w:rsid w:val="00121E22"/>
    <w:rsid w:val="00122428"/>
    <w:rsid w:val="00122900"/>
    <w:rsid w:val="00122EF9"/>
    <w:rsid w:val="00123069"/>
    <w:rsid w:val="0012309F"/>
    <w:rsid w:val="001230AF"/>
    <w:rsid w:val="001233BE"/>
    <w:rsid w:val="001236CC"/>
    <w:rsid w:val="00123CD8"/>
    <w:rsid w:val="00123F33"/>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7424"/>
    <w:rsid w:val="001278E6"/>
    <w:rsid w:val="00127910"/>
    <w:rsid w:val="001279D0"/>
    <w:rsid w:val="001302CC"/>
    <w:rsid w:val="00130757"/>
    <w:rsid w:val="00130779"/>
    <w:rsid w:val="001307A1"/>
    <w:rsid w:val="00130899"/>
    <w:rsid w:val="00130B6A"/>
    <w:rsid w:val="00130CA4"/>
    <w:rsid w:val="00130FA9"/>
    <w:rsid w:val="00130FD4"/>
    <w:rsid w:val="00131BB0"/>
    <w:rsid w:val="00131C56"/>
    <w:rsid w:val="00131C59"/>
    <w:rsid w:val="001321D3"/>
    <w:rsid w:val="001324FC"/>
    <w:rsid w:val="00132753"/>
    <w:rsid w:val="001334F5"/>
    <w:rsid w:val="00133599"/>
    <w:rsid w:val="001335F2"/>
    <w:rsid w:val="0013375D"/>
    <w:rsid w:val="0013395D"/>
    <w:rsid w:val="00133A12"/>
    <w:rsid w:val="00133BF7"/>
    <w:rsid w:val="00133CEA"/>
    <w:rsid w:val="001344F8"/>
    <w:rsid w:val="001345F9"/>
    <w:rsid w:val="00134B12"/>
    <w:rsid w:val="00134B88"/>
    <w:rsid w:val="00134E00"/>
    <w:rsid w:val="001353B2"/>
    <w:rsid w:val="001354AE"/>
    <w:rsid w:val="0013550E"/>
    <w:rsid w:val="001357E0"/>
    <w:rsid w:val="00135B47"/>
    <w:rsid w:val="001367BB"/>
    <w:rsid w:val="00136A23"/>
    <w:rsid w:val="00136B99"/>
    <w:rsid w:val="00136EBA"/>
    <w:rsid w:val="00136F73"/>
    <w:rsid w:val="00136F91"/>
    <w:rsid w:val="001377A9"/>
    <w:rsid w:val="001404CA"/>
    <w:rsid w:val="0014063E"/>
    <w:rsid w:val="0014087D"/>
    <w:rsid w:val="00140B8E"/>
    <w:rsid w:val="00140DBB"/>
    <w:rsid w:val="00140F74"/>
    <w:rsid w:val="00141191"/>
    <w:rsid w:val="0014159C"/>
    <w:rsid w:val="00141952"/>
    <w:rsid w:val="00142058"/>
    <w:rsid w:val="001420E4"/>
    <w:rsid w:val="0014225B"/>
    <w:rsid w:val="0014244E"/>
    <w:rsid w:val="00142665"/>
    <w:rsid w:val="00142F99"/>
    <w:rsid w:val="001435BB"/>
    <w:rsid w:val="0014384A"/>
    <w:rsid w:val="001439CD"/>
    <w:rsid w:val="00143B45"/>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BE4"/>
    <w:rsid w:val="00146C0C"/>
    <w:rsid w:val="00146C3A"/>
    <w:rsid w:val="00146C83"/>
    <w:rsid w:val="00146CAA"/>
    <w:rsid w:val="00146D26"/>
    <w:rsid w:val="00146E32"/>
    <w:rsid w:val="00147291"/>
    <w:rsid w:val="00147870"/>
    <w:rsid w:val="00147B8A"/>
    <w:rsid w:val="00147BBE"/>
    <w:rsid w:val="001508B8"/>
    <w:rsid w:val="00150BF3"/>
    <w:rsid w:val="001512B1"/>
    <w:rsid w:val="00151619"/>
    <w:rsid w:val="0015163E"/>
    <w:rsid w:val="0015276F"/>
    <w:rsid w:val="00152835"/>
    <w:rsid w:val="00152994"/>
    <w:rsid w:val="001529BB"/>
    <w:rsid w:val="00152C9F"/>
    <w:rsid w:val="00152D11"/>
    <w:rsid w:val="00152DB5"/>
    <w:rsid w:val="0015344C"/>
    <w:rsid w:val="0015381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490"/>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01C"/>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93"/>
    <w:rsid w:val="00166EF4"/>
    <w:rsid w:val="00167187"/>
    <w:rsid w:val="00167218"/>
    <w:rsid w:val="0016754A"/>
    <w:rsid w:val="00167690"/>
    <w:rsid w:val="00167B6F"/>
    <w:rsid w:val="00167C55"/>
    <w:rsid w:val="00167CC3"/>
    <w:rsid w:val="00167F5A"/>
    <w:rsid w:val="001702E0"/>
    <w:rsid w:val="001703F8"/>
    <w:rsid w:val="001707F6"/>
    <w:rsid w:val="00170834"/>
    <w:rsid w:val="00171143"/>
    <w:rsid w:val="00171238"/>
    <w:rsid w:val="001716B3"/>
    <w:rsid w:val="00171E23"/>
    <w:rsid w:val="001724D3"/>
    <w:rsid w:val="00172723"/>
    <w:rsid w:val="00172864"/>
    <w:rsid w:val="001729A6"/>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6E"/>
    <w:rsid w:val="00186995"/>
    <w:rsid w:val="00186AE7"/>
    <w:rsid w:val="00187252"/>
    <w:rsid w:val="00187884"/>
    <w:rsid w:val="00187A7B"/>
    <w:rsid w:val="00187BA9"/>
    <w:rsid w:val="0019055E"/>
    <w:rsid w:val="001909F5"/>
    <w:rsid w:val="00190D60"/>
    <w:rsid w:val="00190E4A"/>
    <w:rsid w:val="00190F18"/>
    <w:rsid w:val="00190F5A"/>
    <w:rsid w:val="00191687"/>
    <w:rsid w:val="00191C91"/>
    <w:rsid w:val="00192880"/>
    <w:rsid w:val="0019288A"/>
    <w:rsid w:val="00192B72"/>
    <w:rsid w:val="00192DD9"/>
    <w:rsid w:val="00192EA5"/>
    <w:rsid w:val="00192EEC"/>
    <w:rsid w:val="00193531"/>
    <w:rsid w:val="00193B64"/>
    <w:rsid w:val="00193C1A"/>
    <w:rsid w:val="00194339"/>
    <w:rsid w:val="00194848"/>
    <w:rsid w:val="0019488A"/>
    <w:rsid w:val="00194C4F"/>
    <w:rsid w:val="00195472"/>
    <w:rsid w:val="0019554D"/>
    <w:rsid w:val="001955D8"/>
    <w:rsid w:val="001958EA"/>
    <w:rsid w:val="0019594E"/>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39E"/>
    <w:rsid w:val="001A3569"/>
    <w:rsid w:val="001A3DA4"/>
    <w:rsid w:val="001A3DF2"/>
    <w:rsid w:val="001A401B"/>
    <w:rsid w:val="001A4111"/>
    <w:rsid w:val="001A4994"/>
    <w:rsid w:val="001A49C5"/>
    <w:rsid w:val="001A4A20"/>
    <w:rsid w:val="001A4C23"/>
    <w:rsid w:val="001A4D4A"/>
    <w:rsid w:val="001A4E47"/>
    <w:rsid w:val="001A4EFD"/>
    <w:rsid w:val="001A673E"/>
    <w:rsid w:val="001A69EB"/>
    <w:rsid w:val="001A7102"/>
    <w:rsid w:val="001A7157"/>
    <w:rsid w:val="001A739E"/>
    <w:rsid w:val="001A7763"/>
    <w:rsid w:val="001A7A53"/>
    <w:rsid w:val="001A7B99"/>
    <w:rsid w:val="001A7DC2"/>
    <w:rsid w:val="001B01F4"/>
    <w:rsid w:val="001B0798"/>
    <w:rsid w:val="001B087B"/>
    <w:rsid w:val="001B087D"/>
    <w:rsid w:val="001B0AD7"/>
    <w:rsid w:val="001B0D51"/>
    <w:rsid w:val="001B1270"/>
    <w:rsid w:val="001B1321"/>
    <w:rsid w:val="001B1373"/>
    <w:rsid w:val="001B13E5"/>
    <w:rsid w:val="001B166B"/>
    <w:rsid w:val="001B1678"/>
    <w:rsid w:val="001B16B9"/>
    <w:rsid w:val="001B1A51"/>
    <w:rsid w:val="001B1D49"/>
    <w:rsid w:val="001B263A"/>
    <w:rsid w:val="001B27DC"/>
    <w:rsid w:val="001B27EB"/>
    <w:rsid w:val="001B28E2"/>
    <w:rsid w:val="001B3544"/>
    <w:rsid w:val="001B36BE"/>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D0D"/>
    <w:rsid w:val="001B6E60"/>
    <w:rsid w:val="001B7381"/>
    <w:rsid w:val="001B738C"/>
    <w:rsid w:val="001B73F4"/>
    <w:rsid w:val="001B7665"/>
    <w:rsid w:val="001C0279"/>
    <w:rsid w:val="001C02D8"/>
    <w:rsid w:val="001C0448"/>
    <w:rsid w:val="001C04E3"/>
    <w:rsid w:val="001C1008"/>
    <w:rsid w:val="001C11E9"/>
    <w:rsid w:val="001C1FCF"/>
    <w:rsid w:val="001C2378"/>
    <w:rsid w:val="001C24D2"/>
    <w:rsid w:val="001C26A7"/>
    <w:rsid w:val="001C2C9C"/>
    <w:rsid w:val="001C2F53"/>
    <w:rsid w:val="001C38A2"/>
    <w:rsid w:val="001C38F4"/>
    <w:rsid w:val="001C3985"/>
    <w:rsid w:val="001C3B8A"/>
    <w:rsid w:val="001C3DA3"/>
    <w:rsid w:val="001C3EE9"/>
    <w:rsid w:val="001C3FA4"/>
    <w:rsid w:val="001C40F9"/>
    <w:rsid w:val="001C458B"/>
    <w:rsid w:val="001C4602"/>
    <w:rsid w:val="001C4C56"/>
    <w:rsid w:val="001C4E83"/>
    <w:rsid w:val="001C5281"/>
    <w:rsid w:val="001C593D"/>
    <w:rsid w:val="001C5B3C"/>
    <w:rsid w:val="001C5CE3"/>
    <w:rsid w:val="001C5D4F"/>
    <w:rsid w:val="001C5EDA"/>
    <w:rsid w:val="001C60DD"/>
    <w:rsid w:val="001C6194"/>
    <w:rsid w:val="001C6411"/>
    <w:rsid w:val="001C64C0"/>
    <w:rsid w:val="001C6771"/>
    <w:rsid w:val="001C68CF"/>
    <w:rsid w:val="001C69DA"/>
    <w:rsid w:val="001C6C14"/>
    <w:rsid w:val="001C6E61"/>
    <w:rsid w:val="001C6F06"/>
    <w:rsid w:val="001C6FDB"/>
    <w:rsid w:val="001C7194"/>
    <w:rsid w:val="001C7411"/>
    <w:rsid w:val="001C74FA"/>
    <w:rsid w:val="001C7792"/>
    <w:rsid w:val="001C799F"/>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C17"/>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E0"/>
    <w:rsid w:val="001E0F8C"/>
    <w:rsid w:val="001E111A"/>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02"/>
    <w:rsid w:val="001E4649"/>
    <w:rsid w:val="001E483B"/>
    <w:rsid w:val="001E4E78"/>
    <w:rsid w:val="001E4EA8"/>
    <w:rsid w:val="001E5007"/>
    <w:rsid w:val="001E503D"/>
    <w:rsid w:val="001E539D"/>
    <w:rsid w:val="001E5A20"/>
    <w:rsid w:val="001E5A68"/>
    <w:rsid w:val="001E5C23"/>
    <w:rsid w:val="001E5E15"/>
    <w:rsid w:val="001E5F83"/>
    <w:rsid w:val="001E62F4"/>
    <w:rsid w:val="001E66C6"/>
    <w:rsid w:val="001E6A9F"/>
    <w:rsid w:val="001E6CCE"/>
    <w:rsid w:val="001E6F4C"/>
    <w:rsid w:val="001E7093"/>
    <w:rsid w:val="001E737B"/>
    <w:rsid w:val="001E73E5"/>
    <w:rsid w:val="001E7504"/>
    <w:rsid w:val="001E76DF"/>
    <w:rsid w:val="001E771F"/>
    <w:rsid w:val="001F1194"/>
    <w:rsid w:val="001F1308"/>
    <w:rsid w:val="001F13F3"/>
    <w:rsid w:val="001F147D"/>
    <w:rsid w:val="001F14F1"/>
    <w:rsid w:val="001F1525"/>
    <w:rsid w:val="001F1604"/>
    <w:rsid w:val="001F1C07"/>
    <w:rsid w:val="001F1E87"/>
    <w:rsid w:val="001F1EB6"/>
    <w:rsid w:val="001F2189"/>
    <w:rsid w:val="001F22B1"/>
    <w:rsid w:val="001F2519"/>
    <w:rsid w:val="001F25AF"/>
    <w:rsid w:val="001F265A"/>
    <w:rsid w:val="001F2B3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6EC"/>
    <w:rsid w:val="001F6850"/>
    <w:rsid w:val="001F68FC"/>
    <w:rsid w:val="001F692F"/>
    <w:rsid w:val="001F6BFE"/>
    <w:rsid w:val="001F7121"/>
    <w:rsid w:val="001F7302"/>
    <w:rsid w:val="001F77CE"/>
    <w:rsid w:val="00200197"/>
    <w:rsid w:val="00200437"/>
    <w:rsid w:val="002004F6"/>
    <w:rsid w:val="002005D6"/>
    <w:rsid w:val="00200C64"/>
    <w:rsid w:val="00200D2C"/>
    <w:rsid w:val="00200DD8"/>
    <w:rsid w:val="00200E3E"/>
    <w:rsid w:val="00200E42"/>
    <w:rsid w:val="0020128C"/>
    <w:rsid w:val="00201464"/>
    <w:rsid w:val="00201777"/>
    <w:rsid w:val="002019D8"/>
    <w:rsid w:val="00201B72"/>
    <w:rsid w:val="00201EC7"/>
    <w:rsid w:val="002020E8"/>
    <w:rsid w:val="00202163"/>
    <w:rsid w:val="0020294D"/>
    <w:rsid w:val="00202D02"/>
    <w:rsid w:val="00203214"/>
    <w:rsid w:val="00203342"/>
    <w:rsid w:val="0020349A"/>
    <w:rsid w:val="002034B4"/>
    <w:rsid w:val="002034E1"/>
    <w:rsid w:val="002039C7"/>
    <w:rsid w:val="0020401F"/>
    <w:rsid w:val="00204032"/>
    <w:rsid w:val="0020404A"/>
    <w:rsid w:val="002049FE"/>
    <w:rsid w:val="00204BAD"/>
    <w:rsid w:val="00204D60"/>
    <w:rsid w:val="002050DC"/>
    <w:rsid w:val="00205627"/>
    <w:rsid w:val="002056D0"/>
    <w:rsid w:val="00205C2A"/>
    <w:rsid w:val="0020600F"/>
    <w:rsid w:val="00206763"/>
    <w:rsid w:val="00206EC7"/>
    <w:rsid w:val="0020704C"/>
    <w:rsid w:val="002070FB"/>
    <w:rsid w:val="00207479"/>
    <w:rsid w:val="00207ABC"/>
    <w:rsid w:val="00207C1C"/>
    <w:rsid w:val="00207C6A"/>
    <w:rsid w:val="00207CC4"/>
    <w:rsid w:val="00207EDF"/>
    <w:rsid w:val="00210034"/>
    <w:rsid w:val="00210088"/>
    <w:rsid w:val="002101C8"/>
    <w:rsid w:val="002106B3"/>
    <w:rsid w:val="00210860"/>
    <w:rsid w:val="00210B6A"/>
    <w:rsid w:val="00210D41"/>
    <w:rsid w:val="00210FF3"/>
    <w:rsid w:val="00211098"/>
    <w:rsid w:val="00211152"/>
    <w:rsid w:val="00211726"/>
    <w:rsid w:val="00211845"/>
    <w:rsid w:val="00211ADE"/>
    <w:rsid w:val="00212812"/>
    <w:rsid w:val="002128DA"/>
    <w:rsid w:val="00212CB6"/>
    <w:rsid w:val="00212E37"/>
    <w:rsid w:val="00213CC4"/>
    <w:rsid w:val="002140FF"/>
    <w:rsid w:val="0021421D"/>
    <w:rsid w:val="002147FA"/>
    <w:rsid w:val="00214852"/>
    <w:rsid w:val="00214DAF"/>
    <w:rsid w:val="00215479"/>
    <w:rsid w:val="002155E6"/>
    <w:rsid w:val="00215F8E"/>
    <w:rsid w:val="00216194"/>
    <w:rsid w:val="00216907"/>
    <w:rsid w:val="002169D7"/>
    <w:rsid w:val="00216B73"/>
    <w:rsid w:val="0021753A"/>
    <w:rsid w:val="002176E9"/>
    <w:rsid w:val="00217B99"/>
    <w:rsid w:val="00217C98"/>
    <w:rsid w:val="00217D6F"/>
    <w:rsid w:val="00217F39"/>
    <w:rsid w:val="00220575"/>
    <w:rsid w:val="00220576"/>
    <w:rsid w:val="0022083C"/>
    <w:rsid w:val="00220894"/>
    <w:rsid w:val="00220DB7"/>
    <w:rsid w:val="002217F6"/>
    <w:rsid w:val="00221DE9"/>
    <w:rsid w:val="00221F72"/>
    <w:rsid w:val="00222241"/>
    <w:rsid w:val="00222E4E"/>
    <w:rsid w:val="0022355C"/>
    <w:rsid w:val="0022437A"/>
    <w:rsid w:val="00224706"/>
    <w:rsid w:val="002248FE"/>
    <w:rsid w:val="00224952"/>
    <w:rsid w:val="00224DD2"/>
    <w:rsid w:val="00224EC7"/>
    <w:rsid w:val="0022535F"/>
    <w:rsid w:val="002253B8"/>
    <w:rsid w:val="00225431"/>
    <w:rsid w:val="00225488"/>
    <w:rsid w:val="00225A6A"/>
    <w:rsid w:val="00225AC7"/>
    <w:rsid w:val="00225ACC"/>
    <w:rsid w:val="00226253"/>
    <w:rsid w:val="00226E88"/>
    <w:rsid w:val="00226F57"/>
    <w:rsid w:val="002274A9"/>
    <w:rsid w:val="00227532"/>
    <w:rsid w:val="002278CA"/>
    <w:rsid w:val="00227CA0"/>
    <w:rsid w:val="00230D97"/>
    <w:rsid w:val="00231021"/>
    <w:rsid w:val="00231294"/>
    <w:rsid w:val="0023145F"/>
    <w:rsid w:val="00231573"/>
    <w:rsid w:val="00231587"/>
    <w:rsid w:val="00231783"/>
    <w:rsid w:val="00231B62"/>
    <w:rsid w:val="00231C25"/>
    <w:rsid w:val="00231C53"/>
    <w:rsid w:val="00231C6F"/>
    <w:rsid w:val="00231E32"/>
    <w:rsid w:val="00231EC5"/>
    <w:rsid w:val="00231F46"/>
    <w:rsid w:val="00232A90"/>
    <w:rsid w:val="00233157"/>
    <w:rsid w:val="00233717"/>
    <w:rsid w:val="00233E1D"/>
    <w:rsid w:val="00234151"/>
    <w:rsid w:val="00234556"/>
    <w:rsid w:val="002347A8"/>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64"/>
    <w:rsid w:val="0024382A"/>
    <w:rsid w:val="00243F4C"/>
    <w:rsid w:val="0024414E"/>
    <w:rsid w:val="00244274"/>
    <w:rsid w:val="002445EE"/>
    <w:rsid w:val="00244C55"/>
    <w:rsid w:val="00244F33"/>
    <w:rsid w:val="002451C5"/>
    <w:rsid w:val="002453D1"/>
    <w:rsid w:val="00245497"/>
    <w:rsid w:val="002454B5"/>
    <w:rsid w:val="0024551C"/>
    <w:rsid w:val="00245D73"/>
    <w:rsid w:val="00245DC6"/>
    <w:rsid w:val="00245E57"/>
    <w:rsid w:val="00245EC4"/>
    <w:rsid w:val="00245F1F"/>
    <w:rsid w:val="0024663B"/>
    <w:rsid w:val="0024670D"/>
    <w:rsid w:val="002468D8"/>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1DC"/>
    <w:rsid w:val="00255374"/>
    <w:rsid w:val="002556CB"/>
    <w:rsid w:val="0025662A"/>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1E8"/>
    <w:rsid w:val="002636DE"/>
    <w:rsid w:val="00263808"/>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67994"/>
    <w:rsid w:val="00270284"/>
    <w:rsid w:val="002702FB"/>
    <w:rsid w:val="00270470"/>
    <w:rsid w:val="00270728"/>
    <w:rsid w:val="0027081F"/>
    <w:rsid w:val="00270CC4"/>
    <w:rsid w:val="00270D42"/>
    <w:rsid w:val="00271177"/>
    <w:rsid w:val="00271624"/>
    <w:rsid w:val="002716E1"/>
    <w:rsid w:val="0027195D"/>
    <w:rsid w:val="0027229A"/>
    <w:rsid w:val="00272367"/>
    <w:rsid w:val="0027257A"/>
    <w:rsid w:val="002729B6"/>
    <w:rsid w:val="00272B03"/>
    <w:rsid w:val="002731DF"/>
    <w:rsid w:val="002733E2"/>
    <w:rsid w:val="00273A73"/>
    <w:rsid w:val="00273DBD"/>
    <w:rsid w:val="00273F30"/>
    <w:rsid w:val="00273F67"/>
    <w:rsid w:val="00274006"/>
    <w:rsid w:val="002745B1"/>
    <w:rsid w:val="00274801"/>
    <w:rsid w:val="00274852"/>
    <w:rsid w:val="002749EB"/>
    <w:rsid w:val="00274CE9"/>
    <w:rsid w:val="00274DBE"/>
    <w:rsid w:val="00274E65"/>
    <w:rsid w:val="002750B1"/>
    <w:rsid w:val="00275276"/>
    <w:rsid w:val="00275566"/>
    <w:rsid w:val="0027564F"/>
    <w:rsid w:val="00275BDF"/>
    <w:rsid w:val="00275CB9"/>
    <w:rsid w:val="00275D47"/>
    <w:rsid w:val="00275DC2"/>
    <w:rsid w:val="00275E68"/>
    <w:rsid w:val="002760E2"/>
    <w:rsid w:val="0027622E"/>
    <w:rsid w:val="00276825"/>
    <w:rsid w:val="00276A12"/>
    <w:rsid w:val="00276A35"/>
    <w:rsid w:val="00276C4C"/>
    <w:rsid w:val="002770D6"/>
    <w:rsid w:val="00277118"/>
    <w:rsid w:val="002774A7"/>
    <w:rsid w:val="00277640"/>
    <w:rsid w:val="002777BF"/>
    <w:rsid w:val="00277835"/>
    <w:rsid w:val="002779E8"/>
    <w:rsid w:val="00277C0F"/>
    <w:rsid w:val="00280481"/>
    <w:rsid w:val="0028048C"/>
    <w:rsid w:val="00280608"/>
    <w:rsid w:val="00280AB1"/>
    <w:rsid w:val="00281751"/>
    <w:rsid w:val="002819CE"/>
    <w:rsid w:val="00281C2B"/>
    <w:rsid w:val="002821CD"/>
    <w:rsid w:val="00282378"/>
    <w:rsid w:val="00282463"/>
    <w:rsid w:val="00282554"/>
    <w:rsid w:val="00282772"/>
    <w:rsid w:val="00284BAE"/>
    <w:rsid w:val="00285135"/>
    <w:rsid w:val="0028527A"/>
    <w:rsid w:val="00285673"/>
    <w:rsid w:val="002859AF"/>
    <w:rsid w:val="00285E23"/>
    <w:rsid w:val="00285EC8"/>
    <w:rsid w:val="00285F13"/>
    <w:rsid w:val="00286AE7"/>
    <w:rsid w:val="00287146"/>
    <w:rsid w:val="00287243"/>
    <w:rsid w:val="00287814"/>
    <w:rsid w:val="00287868"/>
    <w:rsid w:val="002878F6"/>
    <w:rsid w:val="00290013"/>
    <w:rsid w:val="00290064"/>
    <w:rsid w:val="002902A7"/>
    <w:rsid w:val="00290647"/>
    <w:rsid w:val="00290AE4"/>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5F17"/>
    <w:rsid w:val="00296CB7"/>
    <w:rsid w:val="00296F70"/>
    <w:rsid w:val="0029796D"/>
    <w:rsid w:val="00297992"/>
    <w:rsid w:val="00297CBE"/>
    <w:rsid w:val="00297D1F"/>
    <w:rsid w:val="002A0308"/>
    <w:rsid w:val="002A049E"/>
    <w:rsid w:val="002A08B4"/>
    <w:rsid w:val="002A0B73"/>
    <w:rsid w:val="002A0D97"/>
    <w:rsid w:val="002A1098"/>
    <w:rsid w:val="002A10AD"/>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2B2"/>
    <w:rsid w:val="002A6432"/>
    <w:rsid w:val="002A6935"/>
    <w:rsid w:val="002A69A9"/>
    <w:rsid w:val="002A6BE1"/>
    <w:rsid w:val="002A6D13"/>
    <w:rsid w:val="002A6F25"/>
    <w:rsid w:val="002A6FD3"/>
    <w:rsid w:val="002A7045"/>
    <w:rsid w:val="002A7622"/>
    <w:rsid w:val="002A7A01"/>
    <w:rsid w:val="002A7AA7"/>
    <w:rsid w:val="002A7E96"/>
    <w:rsid w:val="002A7F7E"/>
    <w:rsid w:val="002A7FCE"/>
    <w:rsid w:val="002B02E7"/>
    <w:rsid w:val="002B08CF"/>
    <w:rsid w:val="002B0990"/>
    <w:rsid w:val="002B0A7D"/>
    <w:rsid w:val="002B0AC1"/>
    <w:rsid w:val="002B0CD7"/>
    <w:rsid w:val="002B0E2D"/>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DCA"/>
    <w:rsid w:val="002B6318"/>
    <w:rsid w:val="002B651B"/>
    <w:rsid w:val="002B6BDC"/>
    <w:rsid w:val="002B6F05"/>
    <w:rsid w:val="002B6F77"/>
    <w:rsid w:val="002B7065"/>
    <w:rsid w:val="002B732B"/>
    <w:rsid w:val="002B7543"/>
    <w:rsid w:val="002B75B0"/>
    <w:rsid w:val="002B761B"/>
    <w:rsid w:val="002B782C"/>
    <w:rsid w:val="002B7BF1"/>
    <w:rsid w:val="002B7DE2"/>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B59"/>
    <w:rsid w:val="002C2C62"/>
    <w:rsid w:val="002C2F40"/>
    <w:rsid w:val="002C2F93"/>
    <w:rsid w:val="002C2FCA"/>
    <w:rsid w:val="002C3800"/>
    <w:rsid w:val="002C382F"/>
    <w:rsid w:val="002C38B2"/>
    <w:rsid w:val="002C3B00"/>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1B7"/>
    <w:rsid w:val="002D173D"/>
    <w:rsid w:val="002D184B"/>
    <w:rsid w:val="002D1DD6"/>
    <w:rsid w:val="002D2258"/>
    <w:rsid w:val="002D3245"/>
    <w:rsid w:val="002D33B6"/>
    <w:rsid w:val="002D3692"/>
    <w:rsid w:val="002D3A43"/>
    <w:rsid w:val="002D3B89"/>
    <w:rsid w:val="002D3BBC"/>
    <w:rsid w:val="002D3CC0"/>
    <w:rsid w:val="002D3FB8"/>
    <w:rsid w:val="002D4067"/>
    <w:rsid w:val="002D438A"/>
    <w:rsid w:val="002D4477"/>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6C6B"/>
    <w:rsid w:val="002D7072"/>
    <w:rsid w:val="002D7193"/>
    <w:rsid w:val="002D7486"/>
    <w:rsid w:val="002D7B46"/>
    <w:rsid w:val="002D7F17"/>
    <w:rsid w:val="002E0319"/>
    <w:rsid w:val="002E0491"/>
    <w:rsid w:val="002E0D2E"/>
    <w:rsid w:val="002E0E19"/>
    <w:rsid w:val="002E105A"/>
    <w:rsid w:val="002E117D"/>
    <w:rsid w:val="002E13F0"/>
    <w:rsid w:val="002E1513"/>
    <w:rsid w:val="002E179B"/>
    <w:rsid w:val="002E1C9E"/>
    <w:rsid w:val="002E1DBE"/>
    <w:rsid w:val="002E1E0B"/>
    <w:rsid w:val="002E257B"/>
    <w:rsid w:val="002E2C41"/>
    <w:rsid w:val="002E2C82"/>
    <w:rsid w:val="002E2D7D"/>
    <w:rsid w:val="002E3633"/>
    <w:rsid w:val="002E3C65"/>
    <w:rsid w:val="002E3C6D"/>
    <w:rsid w:val="002E3F5B"/>
    <w:rsid w:val="002E40A7"/>
    <w:rsid w:val="002E4362"/>
    <w:rsid w:val="002E4686"/>
    <w:rsid w:val="002E4CB7"/>
    <w:rsid w:val="002E51B2"/>
    <w:rsid w:val="002E5325"/>
    <w:rsid w:val="002E53FE"/>
    <w:rsid w:val="002E5456"/>
    <w:rsid w:val="002E55A8"/>
    <w:rsid w:val="002E57C5"/>
    <w:rsid w:val="002E5BB1"/>
    <w:rsid w:val="002E6343"/>
    <w:rsid w:val="002E63D9"/>
    <w:rsid w:val="002E640E"/>
    <w:rsid w:val="002E6B89"/>
    <w:rsid w:val="002E6D66"/>
    <w:rsid w:val="002E71DA"/>
    <w:rsid w:val="002E7351"/>
    <w:rsid w:val="002E7404"/>
    <w:rsid w:val="002E7690"/>
    <w:rsid w:val="002E79A9"/>
    <w:rsid w:val="002E7B70"/>
    <w:rsid w:val="002E7E22"/>
    <w:rsid w:val="002F02E5"/>
    <w:rsid w:val="002F055D"/>
    <w:rsid w:val="002F0B83"/>
    <w:rsid w:val="002F0C28"/>
    <w:rsid w:val="002F1CB2"/>
    <w:rsid w:val="002F1E8A"/>
    <w:rsid w:val="002F1F6D"/>
    <w:rsid w:val="002F1F7E"/>
    <w:rsid w:val="002F234D"/>
    <w:rsid w:val="002F2463"/>
    <w:rsid w:val="002F2AFF"/>
    <w:rsid w:val="002F3052"/>
    <w:rsid w:val="002F3275"/>
    <w:rsid w:val="002F3449"/>
    <w:rsid w:val="002F3926"/>
    <w:rsid w:val="002F3ADA"/>
    <w:rsid w:val="002F3CDE"/>
    <w:rsid w:val="002F444F"/>
    <w:rsid w:val="002F47F2"/>
    <w:rsid w:val="002F49D0"/>
    <w:rsid w:val="002F4B1B"/>
    <w:rsid w:val="002F5019"/>
    <w:rsid w:val="002F519A"/>
    <w:rsid w:val="002F57F5"/>
    <w:rsid w:val="002F59E1"/>
    <w:rsid w:val="002F5C53"/>
    <w:rsid w:val="002F5DD6"/>
    <w:rsid w:val="002F5FEA"/>
    <w:rsid w:val="002F61C2"/>
    <w:rsid w:val="002F63E7"/>
    <w:rsid w:val="002F696C"/>
    <w:rsid w:val="002F6BB5"/>
    <w:rsid w:val="002F6E2F"/>
    <w:rsid w:val="002F6EE3"/>
    <w:rsid w:val="002F7321"/>
    <w:rsid w:val="002F7A40"/>
    <w:rsid w:val="002F7BDC"/>
    <w:rsid w:val="002F7BE3"/>
    <w:rsid w:val="002F7E6A"/>
    <w:rsid w:val="002F7F21"/>
    <w:rsid w:val="00300165"/>
    <w:rsid w:val="0030029A"/>
    <w:rsid w:val="00300A94"/>
    <w:rsid w:val="003010CF"/>
    <w:rsid w:val="003016F6"/>
    <w:rsid w:val="00301A53"/>
    <w:rsid w:val="00301BB8"/>
    <w:rsid w:val="00301C9C"/>
    <w:rsid w:val="003029C8"/>
    <w:rsid w:val="00302C48"/>
    <w:rsid w:val="00303440"/>
    <w:rsid w:val="00303704"/>
    <w:rsid w:val="003037F8"/>
    <w:rsid w:val="003042EE"/>
    <w:rsid w:val="0030448C"/>
    <w:rsid w:val="003048AA"/>
    <w:rsid w:val="00304A6A"/>
    <w:rsid w:val="00304D9B"/>
    <w:rsid w:val="0030529B"/>
    <w:rsid w:val="003052A4"/>
    <w:rsid w:val="00305582"/>
    <w:rsid w:val="003055A9"/>
    <w:rsid w:val="00305765"/>
    <w:rsid w:val="00305C18"/>
    <w:rsid w:val="00305EE8"/>
    <w:rsid w:val="00305FF9"/>
    <w:rsid w:val="003061AD"/>
    <w:rsid w:val="003061BE"/>
    <w:rsid w:val="00306349"/>
    <w:rsid w:val="003063B5"/>
    <w:rsid w:val="0030677E"/>
    <w:rsid w:val="0030687E"/>
    <w:rsid w:val="00306C45"/>
    <w:rsid w:val="00306E06"/>
    <w:rsid w:val="00306E6B"/>
    <w:rsid w:val="00306ED0"/>
    <w:rsid w:val="0030713E"/>
    <w:rsid w:val="003072F7"/>
    <w:rsid w:val="00307B2E"/>
    <w:rsid w:val="00307C2A"/>
    <w:rsid w:val="00310041"/>
    <w:rsid w:val="003100C8"/>
    <w:rsid w:val="00310105"/>
    <w:rsid w:val="00310129"/>
    <w:rsid w:val="00310163"/>
    <w:rsid w:val="003102CB"/>
    <w:rsid w:val="00310A21"/>
    <w:rsid w:val="00311161"/>
    <w:rsid w:val="00311674"/>
    <w:rsid w:val="00311680"/>
    <w:rsid w:val="00311B4B"/>
    <w:rsid w:val="00312400"/>
    <w:rsid w:val="003125D1"/>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BE6"/>
    <w:rsid w:val="00321EE2"/>
    <w:rsid w:val="00321FE9"/>
    <w:rsid w:val="0032260F"/>
    <w:rsid w:val="003228DA"/>
    <w:rsid w:val="00322C68"/>
    <w:rsid w:val="00322CFB"/>
    <w:rsid w:val="00322DCB"/>
    <w:rsid w:val="003231B6"/>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C87"/>
    <w:rsid w:val="00332CA2"/>
    <w:rsid w:val="00332E91"/>
    <w:rsid w:val="003332CA"/>
    <w:rsid w:val="003336B3"/>
    <w:rsid w:val="003338D4"/>
    <w:rsid w:val="003341FB"/>
    <w:rsid w:val="0033474A"/>
    <w:rsid w:val="00334845"/>
    <w:rsid w:val="003349A0"/>
    <w:rsid w:val="00334BF8"/>
    <w:rsid w:val="00334E1E"/>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09CC"/>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7A1"/>
    <w:rsid w:val="003567E7"/>
    <w:rsid w:val="0035692C"/>
    <w:rsid w:val="00357448"/>
    <w:rsid w:val="003574EA"/>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474"/>
    <w:rsid w:val="003636CD"/>
    <w:rsid w:val="00363DD5"/>
    <w:rsid w:val="0036424F"/>
    <w:rsid w:val="003642B2"/>
    <w:rsid w:val="003645F8"/>
    <w:rsid w:val="0036487C"/>
    <w:rsid w:val="00364FC3"/>
    <w:rsid w:val="00365411"/>
    <w:rsid w:val="0036556D"/>
    <w:rsid w:val="00365FA2"/>
    <w:rsid w:val="00366A9C"/>
    <w:rsid w:val="00366C69"/>
    <w:rsid w:val="00366D2A"/>
    <w:rsid w:val="00367441"/>
    <w:rsid w:val="0036761C"/>
    <w:rsid w:val="00367779"/>
    <w:rsid w:val="00367B1D"/>
    <w:rsid w:val="00367ED8"/>
    <w:rsid w:val="00370515"/>
    <w:rsid w:val="003705C2"/>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056"/>
    <w:rsid w:val="0037643C"/>
    <w:rsid w:val="0037658B"/>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F22"/>
    <w:rsid w:val="00382229"/>
    <w:rsid w:val="00382261"/>
    <w:rsid w:val="003824C9"/>
    <w:rsid w:val="0038294F"/>
    <w:rsid w:val="00382A43"/>
    <w:rsid w:val="00382D60"/>
    <w:rsid w:val="00382F29"/>
    <w:rsid w:val="00383486"/>
    <w:rsid w:val="00383C8D"/>
    <w:rsid w:val="003840DC"/>
    <w:rsid w:val="00384350"/>
    <w:rsid w:val="003847BC"/>
    <w:rsid w:val="003848E6"/>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587"/>
    <w:rsid w:val="003A180F"/>
    <w:rsid w:val="003A18DD"/>
    <w:rsid w:val="003A206C"/>
    <w:rsid w:val="003A20C8"/>
    <w:rsid w:val="003A210F"/>
    <w:rsid w:val="003A2596"/>
    <w:rsid w:val="003A263B"/>
    <w:rsid w:val="003A2833"/>
    <w:rsid w:val="003A2B4C"/>
    <w:rsid w:val="003A2C29"/>
    <w:rsid w:val="003A2EC3"/>
    <w:rsid w:val="003A36F2"/>
    <w:rsid w:val="003A3848"/>
    <w:rsid w:val="003A38D5"/>
    <w:rsid w:val="003A3D39"/>
    <w:rsid w:val="003A3EC7"/>
    <w:rsid w:val="003A3EEC"/>
    <w:rsid w:val="003A3F23"/>
    <w:rsid w:val="003A40B4"/>
    <w:rsid w:val="003A4252"/>
    <w:rsid w:val="003A4E43"/>
    <w:rsid w:val="003A63D7"/>
    <w:rsid w:val="003A6632"/>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00"/>
    <w:rsid w:val="003B2F53"/>
    <w:rsid w:val="003B3575"/>
    <w:rsid w:val="003B3B2F"/>
    <w:rsid w:val="003B3C04"/>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B7FE2"/>
    <w:rsid w:val="003C0325"/>
    <w:rsid w:val="003C05B9"/>
    <w:rsid w:val="003C0C43"/>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056"/>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196"/>
    <w:rsid w:val="003D3504"/>
    <w:rsid w:val="003D3565"/>
    <w:rsid w:val="003D38D9"/>
    <w:rsid w:val="003D394D"/>
    <w:rsid w:val="003D3DDD"/>
    <w:rsid w:val="003D41A6"/>
    <w:rsid w:val="003D4363"/>
    <w:rsid w:val="003D441C"/>
    <w:rsid w:val="003D4600"/>
    <w:rsid w:val="003D46A1"/>
    <w:rsid w:val="003D4DE4"/>
    <w:rsid w:val="003D4E26"/>
    <w:rsid w:val="003D542B"/>
    <w:rsid w:val="003D5CBF"/>
    <w:rsid w:val="003D647F"/>
    <w:rsid w:val="003D6508"/>
    <w:rsid w:val="003D6525"/>
    <w:rsid w:val="003D66D2"/>
    <w:rsid w:val="003D67F2"/>
    <w:rsid w:val="003D6934"/>
    <w:rsid w:val="003D6C31"/>
    <w:rsid w:val="003D77F9"/>
    <w:rsid w:val="003D7D52"/>
    <w:rsid w:val="003D7F24"/>
    <w:rsid w:val="003E00B7"/>
    <w:rsid w:val="003E016B"/>
    <w:rsid w:val="003E0295"/>
    <w:rsid w:val="003E0409"/>
    <w:rsid w:val="003E07AE"/>
    <w:rsid w:val="003E0B88"/>
    <w:rsid w:val="003E1328"/>
    <w:rsid w:val="003E14FC"/>
    <w:rsid w:val="003E1DB0"/>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2A"/>
    <w:rsid w:val="003E53A2"/>
    <w:rsid w:val="003E568F"/>
    <w:rsid w:val="003E57E1"/>
    <w:rsid w:val="003E5A35"/>
    <w:rsid w:val="003E5ACE"/>
    <w:rsid w:val="003E5D4F"/>
    <w:rsid w:val="003E6316"/>
    <w:rsid w:val="003E651B"/>
    <w:rsid w:val="003E66E9"/>
    <w:rsid w:val="003E6884"/>
    <w:rsid w:val="003E6AC5"/>
    <w:rsid w:val="003E6D8B"/>
    <w:rsid w:val="003E7088"/>
    <w:rsid w:val="003E71B9"/>
    <w:rsid w:val="003E757A"/>
    <w:rsid w:val="003E76C2"/>
    <w:rsid w:val="003E773B"/>
    <w:rsid w:val="003E7965"/>
    <w:rsid w:val="003E7FAA"/>
    <w:rsid w:val="003F0096"/>
    <w:rsid w:val="003F0522"/>
    <w:rsid w:val="003F0707"/>
    <w:rsid w:val="003F07B2"/>
    <w:rsid w:val="003F0850"/>
    <w:rsid w:val="003F0927"/>
    <w:rsid w:val="003F0BC1"/>
    <w:rsid w:val="003F0D12"/>
    <w:rsid w:val="003F0DEB"/>
    <w:rsid w:val="003F160C"/>
    <w:rsid w:val="003F18AA"/>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5B"/>
    <w:rsid w:val="003F477E"/>
    <w:rsid w:val="003F49A1"/>
    <w:rsid w:val="003F4A25"/>
    <w:rsid w:val="003F4AEB"/>
    <w:rsid w:val="003F502C"/>
    <w:rsid w:val="003F535C"/>
    <w:rsid w:val="003F569F"/>
    <w:rsid w:val="003F598E"/>
    <w:rsid w:val="003F5F25"/>
    <w:rsid w:val="003F630E"/>
    <w:rsid w:val="003F68E8"/>
    <w:rsid w:val="003F6CD2"/>
    <w:rsid w:val="003F6D15"/>
    <w:rsid w:val="003F719A"/>
    <w:rsid w:val="003F719D"/>
    <w:rsid w:val="003F7569"/>
    <w:rsid w:val="003F7674"/>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4C7"/>
    <w:rsid w:val="004047C4"/>
    <w:rsid w:val="00404FAC"/>
    <w:rsid w:val="0040502F"/>
    <w:rsid w:val="00405565"/>
    <w:rsid w:val="0040570B"/>
    <w:rsid w:val="004057F7"/>
    <w:rsid w:val="00405B06"/>
    <w:rsid w:val="00405EDB"/>
    <w:rsid w:val="00405FB1"/>
    <w:rsid w:val="00406158"/>
    <w:rsid w:val="00406460"/>
    <w:rsid w:val="004064CC"/>
    <w:rsid w:val="004067F8"/>
    <w:rsid w:val="00406B90"/>
    <w:rsid w:val="00406E18"/>
    <w:rsid w:val="00406EFB"/>
    <w:rsid w:val="0040706C"/>
    <w:rsid w:val="004075A5"/>
    <w:rsid w:val="00407664"/>
    <w:rsid w:val="00407FC7"/>
    <w:rsid w:val="004100E6"/>
    <w:rsid w:val="00410A9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2BA"/>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4B"/>
    <w:rsid w:val="004163C6"/>
    <w:rsid w:val="00416665"/>
    <w:rsid w:val="00416705"/>
    <w:rsid w:val="00416A67"/>
    <w:rsid w:val="00416ACB"/>
    <w:rsid w:val="00416D1F"/>
    <w:rsid w:val="00417429"/>
    <w:rsid w:val="00417AB7"/>
    <w:rsid w:val="0042084A"/>
    <w:rsid w:val="004208AC"/>
    <w:rsid w:val="00421303"/>
    <w:rsid w:val="0042147C"/>
    <w:rsid w:val="00421523"/>
    <w:rsid w:val="00421570"/>
    <w:rsid w:val="004216B6"/>
    <w:rsid w:val="00421AA7"/>
    <w:rsid w:val="00421DCF"/>
    <w:rsid w:val="004220FF"/>
    <w:rsid w:val="00422341"/>
    <w:rsid w:val="00422420"/>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6CB"/>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8AD"/>
    <w:rsid w:val="00436A59"/>
    <w:rsid w:val="00436E2F"/>
    <w:rsid w:val="00436EAB"/>
    <w:rsid w:val="00437175"/>
    <w:rsid w:val="0043773F"/>
    <w:rsid w:val="0043785B"/>
    <w:rsid w:val="004379D4"/>
    <w:rsid w:val="00440FED"/>
    <w:rsid w:val="004418F3"/>
    <w:rsid w:val="00441A1F"/>
    <w:rsid w:val="00441F61"/>
    <w:rsid w:val="00441FFB"/>
    <w:rsid w:val="00442201"/>
    <w:rsid w:val="00442282"/>
    <w:rsid w:val="0044257D"/>
    <w:rsid w:val="00442B6E"/>
    <w:rsid w:val="00442F23"/>
    <w:rsid w:val="004430B9"/>
    <w:rsid w:val="004431D6"/>
    <w:rsid w:val="0044323C"/>
    <w:rsid w:val="004432A6"/>
    <w:rsid w:val="004433F0"/>
    <w:rsid w:val="00443FF7"/>
    <w:rsid w:val="00444460"/>
    <w:rsid w:val="004447AB"/>
    <w:rsid w:val="00444BA7"/>
    <w:rsid w:val="00445462"/>
    <w:rsid w:val="00445F71"/>
    <w:rsid w:val="004461D9"/>
    <w:rsid w:val="004465D7"/>
    <w:rsid w:val="00446AC6"/>
    <w:rsid w:val="00446DD3"/>
    <w:rsid w:val="004473D7"/>
    <w:rsid w:val="0044759B"/>
    <w:rsid w:val="00447724"/>
    <w:rsid w:val="00447903"/>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3D4"/>
    <w:rsid w:val="004754E1"/>
    <w:rsid w:val="0047554F"/>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9B5"/>
    <w:rsid w:val="00480E05"/>
    <w:rsid w:val="00480F74"/>
    <w:rsid w:val="00481613"/>
    <w:rsid w:val="00481709"/>
    <w:rsid w:val="0048186B"/>
    <w:rsid w:val="004820BD"/>
    <w:rsid w:val="00482BBE"/>
    <w:rsid w:val="00482ED7"/>
    <w:rsid w:val="00483704"/>
    <w:rsid w:val="00483A12"/>
    <w:rsid w:val="00483BA2"/>
    <w:rsid w:val="00483E67"/>
    <w:rsid w:val="00484A77"/>
    <w:rsid w:val="00485334"/>
    <w:rsid w:val="0048540F"/>
    <w:rsid w:val="00485970"/>
    <w:rsid w:val="00485C0D"/>
    <w:rsid w:val="00485C2F"/>
    <w:rsid w:val="00486575"/>
    <w:rsid w:val="004866D0"/>
    <w:rsid w:val="004866F9"/>
    <w:rsid w:val="004867F7"/>
    <w:rsid w:val="00486B65"/>
    <w:rsid w:val="00486B70"/>
    <w:rsid w:val="00486F13"/>
    <w:rsid w:val="004870E7"/>
    <w:rsid w:val="00490171"/>
    <w:rsid w:val="00490187"/>
    <w:rsid w:val="004902CB"/>
    <w:rsid w:val="004902F4"/>
    <w:rsid w:val="00490DE3"/>
    <w:rsid w:val="00490E9B"/>
    <w:rsid w:val="00491453"/>
    <w:rsid w:val="00491959"/>
    <w:rsid w:val="00491984"/>
    <w:rsid w:val="00491CCD"/>
    <w:rsid w:val="00492337"/>
    <w:rsid w:val="004926BE"/>
    <w:rsid w:val="004926EE"/>
    <w:rsid w:val="00492DF8"/>
    <w:rsid w:val="00492FAA"/>
    <w:rsid w:val="00493055"/>
    <w:rsid w:val="004932E0"/>
    <w:rsid w:val="004935EC"/>
    <w:rsid w:val="00493955"/>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04"/>
    <w:rsid w:val="004B4037"/>
    <w:rsid w:val="004B407B"/>
    <w:rsid w:val="004B41D5"/>
    <w:rsid w:val="004B49E6"/>
    <w:rsid w:val="004B4D69"/>
    <w:rsid w:val="004B54AF"/>
    <w:rsid w:val="004B5FC7"/>
    <w:rsid w:val="004B6373"/>
    <w:rsid w:val="004B6804"/>
    <w:rsid w:val="004B682C"/>
    <w:rsid w:val="004B6CC9"/>
    <w:rsid w:val="004B733F"/>
    <w:rsid w:val="004B74AA"/>
    <w:rsid w:val="004B78E2"/>
    <w:rsid w:val="004B79FF"/>
    <w:rsid w:val="004C01A8"/>
    <w:rsid w:val="004C07ED"/>
    <w:rsid w:val="004C0809"/>
    <w:rsid w:val="004C0EAC"/>
    <w:rsid w:val="004C0F58"/>
    <w:rsid w:val="004C108F"/>
    <w:rsid w:val="004C1250"/>
    <w:rsid w:val="004C149C"/>
    <w:rsid w:val="004C1840"/>
    <w:rsid w:val="004C1B21"/>
    <w:rsid w:val="004C1F04"/>
    <w:rsid w:val="004C203A"/>
    <w:rsid w:val="004C218D"/>
    <w:rsid w:val="004C22DA"/>
    <w:rsid w:val="004C24C9"/>
    <w:rsid w:val="004C271A"/>
    <w:rsid w:val="004C2BE3"/>
    <w:rsid w:val="004C31B6"/>
    <w:rsid w:val="004C3B7C"/>
    <w:rsid w:val="004C3C69"/>
    <w:rsid w:val="004C4196"/>
    <w:rsid w:val="004C4A3B"/>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4F5"/>
    <w:rsid w:val="004D15A0"/>
    <w:rsid w:val="004D1D91"/>
    <w:rsid w:val="004D22C3"/>
    <w:rsid w:val="004D2378"/>
    <w:rsid w:val="004D243D"/>
    <w:rsid w:val="004D2AB0"/>
    <w:rsid w:val="004D2B08"/>
    <w:rsid w:val="004D2BC9"/>
    <w:rsid w:val="004D2E8D"/>
    <w:rsid w:val="004D2EC1"/>
    <w:rsid w:val="004D3803"/>
    <w:rsid w:val="004D38DE"/>
    <w:rsid w:val="004D3920"/>
    <w:rsid w:val="004D4136"/>
    <w:rsid w:val="004D414F"/>
    <w:rsid w:val="004D4290"/>
    <w:rsid w:val="004D48A8"/>
    <w:rsid w:val="004D4B8B"/>
    <w:rsid w:val="004D4C4C"/>
    <w:rsid w:val="004D4CA6"/>
    <w:rsid w:val="004D4E1B"/>
    <w:rsid w:val="004D645A"/>
    <w:rsid w:val="004D6710"/>
    <w:rsid w:val="004D6821"/>
    <w:rsid w:val="004D6F4D"/>
    <w:rsid w:val="004D6F95"/>
    <w:rsid w:val="004D7045"/>
    <w:rsid w:val="004D72FE"/>
    <w:rsid w:val="004D7310"/>
    <w:rsid w:val="004D7394"/>
    <w:rsid w:val="004D7452"/>
    <w:rsid w:val="004D75CD"/>
    <w:rsid w:val="004D7B2E"/>
    <w:rsid w:val="004D7C2B"/>
    <w:rsid w:val="004D7CDE"/>
    <w:rsid w:val="004D7E91"/>
    <w:rsid w:val="004E003A"/>
    <w:rsid w:val="004E0386"/>
    <w:rsid w:val="004E0768"/>
    <w:rsid w:val="004E0A20"/>
    <w:rsid w:val="004E114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2ED"/>
    <w:rsid w:val="004F0634"/>
    <w:rsid w:val="004F0884"/>
    <w:rsid w:val="004F0AFD"/>
    <w:rsid w:val="004F0FB9"/>
    <w:rsid w:val="004F1018"/>
    <w:rsid w:val="004F1866"/>
    <w:rsid w:val="004F1C38"/>
    <w:rsid w:val="004F1C51"/>
    <w:rsid w:val="004F1D6E"/>
    <w:rsid w:val="004F1F8A"/>
    <w:rsid w:val="004F2599"/>
    <w:rsid w:val="004F284E"/>
    <w:rsid w:val="004F2CC4"/>
    <w:rsid w:val="004F2E09"/>
    <w:rsid w:val="004F2F7E"/>
    <w:rsid w:val="004F3195"/>
    <w:rsid w:val="004F31C4"/>
    <w:rsid w:val="004F3263"/>
    <w:rsid w:val="004F3276"/>
    <w:rsid w:val="004F32B5"/>
    <w:rsid w:val="004F365E"/>
    <w:rsid w:val="004F3FC2"/>
    <w:rsid w:val="004F407E"/>
    <w:rsid w:val="004F40EF"/>
    <w:rsid w:val="004F41BA"/>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0FC7"/>
    <w:rsid w:val="005010E9"/>
    <w:rsid w:val="005011D7"/>
    <w:rsid w:val="00501479"/>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07F65"/>
    <w:rsid w:val="005100F5"/>
    <w:rsid w:val="00510232"/>
    <w:rsid w:val="0051065C"/>
    <w:rsid w:val="00510C58"/>
    <w:rsid w:val="00511361"/>
    <w:rsid w:val="00511401"/>
    <w:rsid w:val="0051161B"/>
    <w:rsid w:val="00511CB1"/>
    <w:rsid w:val="00511F15"/>
    <w:rsid w:val="005123EF"/>
    <w:rsid w:val="00512AC9"/>
    <w:rsid w:val="00512D5D"/>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829"/>
    <w:rsid w:val="00515CF8"/>
    <w:rsid w:val="0051630D"/>
    <w:rsid w:val="005163F4"/>
    <w:rsid w:val="00516817"/>
    <w:rsid w:val="005173A7"/>
    <w:rsid w:val="005177E1"/>
    <w:rsid w:val="00517A0D"/>
    <w:rsid w:val="00517B54"/>
    <w:rsid w:val="0052008F"/>
    <w:rsid w:val="00520B08"/>
    <w:rsid w:val="00520C0A"/>
    <w:rsid w:val="00520C99"/>
    <w:rsid w:val="00520D90"/>
    <w:rsid w:val="00520DB7"/>
    <w:rsid w:val="00520F10"/>
    <w:rsid w:val="00521420"/>
    <w:rsid w:val="00521557"/>
    <w:rsid w:val="005218B6"/>
    <w:rsid w:val="00521B6D"/>
    <w:rsid w:val="00521D8B"/>
    <w:rsid w:val="00521F16"/>
    <w:rsid w:val="00522589"/>
    <w:rsid w:val="0052285C"/>
    <w:rsid w:val="00522885"/>
    <w:rsid w:val="00522B65"/>
    <w:rsid w:val="00523153"/>
    <w:rsid w:val="005233E4"/>
    <w:rsid w:val="005238C4"/>
    <w:rsid w:val="0052396B"/>
    <w:rsid w:val="005241ED"/>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7200"/>
    <w:rsid w:val="005274E2"/>
    <w:rsid w:val="005275EC"/>
    <w:rsid w:val="00527AF0"/>
    <w:rsid w:val="00527B48"/>
    <w:rsid w:val="00527E47"/>
    <w:rsid w:val="00530157"/>
    <w:rsid w:val="0053036C"/>
    <w:rsid w:val="00530987"/>
    <w:rsid w:val="005309CA"/>
    <w:rsid w:val="00530A9A"/>
    <w:rsid w:val="00530AE6"/>
    <w:rsid w:val="00530EA1"/>
    <w:rsid w:val="00531062"/>
    <w:rsid w:val="00531371"/>
    <w:rsid w:val="0053139A"/>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EB8"/>
    <w:rsid w:val="00534A9E"/>
    <w:rsid w:val="00534B78"/>
    <w:rsid w:val="005351C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CA"/>
    <w:rsid w:val="00541DDB"/>
    <w:rsid w:val="00542B58"/>
    <w:rsid w:val="005433B3"/>
    <w:rsid w:val="0054343A"/>
    <w:rsid w:val="00543974"/>
    <w:rsid w:val="00543EBF"/>
    <w:rsid w:val="00543EEE"/>
    <w:rsid w:val="005448C3"/>
    <w:rsid w:val="00544ABA"/>
    <w:rsid w:val="00544B73"/>
    <w:rsid w:val="00544E14"/>
    <w:rsid w:val="00544E8A"/>
    <w:rsid w:val="00544FEC"/>
    <w:rsid w:val="005451BC"/>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D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AC"/>
    <w:rsid w:val="0056016E"/>
    <w:rsid w:val="005601DC"/>
    <w:rsid w:val="005605C0"/>
    <w:rsid w:val="00560A70"/>
    <w:rsid w:val="00560C33"/>
    <w:rsid w:val="00560D23"/>
    <w:rsid w:val="00560D82"/>
    <w:rsid w:val="005614E5"/>
    <w:rsid w:val="005615D8"/>
    <w:rsid w:val="005616DE"/>
    <w:rsid w:val="005617DC"/>
    <w:rsid w:val="00561F02"/>
    <w:rsid w:val="00562113"/>
    <w:rsid w:val="005626D6"/>
    <w:rsid w:val="00562CE2"/>
    <w:rsid w:val="005630AA"/>
    <w:rsid w:val="00563491"/>
    <w:rsid w:val="005638D0"/>
    <w:rsid w:val="005638D4"/>
    <w:rsid w:val="00563A30"/>
    <w:rsid w:val="00563B6A"/>
    <w:rsid w:val="005644BE"/>
    <w:rsid w:val="00564AD6"/>
    <w:rsid w:val="00564B12"/>
    <w:rsid w:val="00564BB8"/>
    <w:rsid w:val="00564EE5"/>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0E6F"/>
    <w:rsid w:val="00571168"/>
    <w:rsid w:val="005717F5"/>
    <w:rsid w:val="00571FCC"/>
    <w:rsid w:val="00572054"/>
    <w:rsid w:val="00572391"/>
    <w:rsid w:val="005725B2"/>
    <w:rsid w:val="00572654"/>
    <w:rsid w:val="00572760"/>
    <w:rsid w:val="005727C8"/>
    <w:rsid w:val="00572C11"/>
    <w:rsid w:val="00572F75"/>
    <w:rsid w:val="00573618"/>
    <w:rsid w:val="005736A7"/>
    <w:rsid w:val="005736FB"/>
    <w:rsid w:val="00573B02"/>
    <w:rsid w:val="00573D04"/>
    <w:rsid w:val="00573D73"/>
    <w:rsid w:val="005740F5"/>
    <w:rsid w:val="005743DE"/>
    <w:rsid w:val="00574429"/>
    <w:rsid w:val="00574711"/>
    <w:rsid w:val="00574CD4"/>
    <w:rsid w:val="00574CD7"/>
    <w:rsid w:val="00574F3F"/>
    <w:rsid w:val="0057511D"/>
    <w:rsid w:val="0057515F"/>
    <w:rsid w:val="00575332"/>
    <w:rsid w:val="00575589"/>
    <w:rsid w:val="0057562C"/>
    <w:rsid w:val="00575653"/>
    <w:rsid w:val="005759F6"/>
    <w:rsid w:val="00575E3E"/>
    <w:rsid w:val="00575EC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A25"/>
    <w:rsid w:val="00584B39"/>
    <w:rsid w:val="00585028"/>
    <w:rsid w:val="00585494"/>
    <w:rsid w:val="005854D1"/>
    <w:rsid w:val="005854F2"/>
    <w:rsid w:val="005859DA"/>
    <w:rsid w:val="00585D01"/>
    <w:rsid w:val="00585F5B"/>
    <w:rsid w:val="0058620A"/>
    <w:rsid w:val="0058630E"/>
    <w:rsid w:val="005864A0"/>
    <w:rsid w:val="005868E6"/>
    <w:rsid w:val="00587502"/>
    <w:rsid w:val="00587ABD"/>
    <w:rsid w:val="00587CF0"/>
    <w:rsid w:val="00587F43"/>
    <w:rsid w:val="00587FC0"/>
    <w:rsid w:val="0059032C"/>
    <w:rsid w:val="005906AD"/>
    <w:rsid w:val="00590A44"/>
    <w:rsid w:val="00590A7D"/>
    <w:rsid w:val="00590B78"/>
    <w:rsid w:val="00590DA6"/>
    <w:rsid w:val="00590F38"/>
    <w:rsid w:val="005912C8"/>
    <w:rsid w:val="0059139E"/>
    <w:rsid w:val="00591472"/>
    <w:rsid w:val="00591A24"/>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094"/>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1A43"/>
    <w:rsid w:val="005B1D10"/>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BA1"/>
    <w:rsid w:val="005B5D56"/>
    <w:rsid w:val="005B6180"/>
    <w:rsid w:val="005B640F"/>
    <w:rsid w:val="005B6421"/>
    <w:rsid w:val="005B6CDA"/>
    <w:rsid w:val="005B6EA4"/>
    <w:rsid w:val="005B7010"/>
    <w:rsid w:val="005B7120"/>
    <w:rsid w:val="005B793E"/>
    <w:rsid w:val="005B7DD1"/>
    <w:rsid w:val="005C00A0"/>
    <w:rsid w:val="005C019A"/>
    <w:rsid w:val="005C1680"/>
    <w:rsid w:val="005C177E"/>
    <w:rsid w:val="005C17B2"/>
    <w:rsid w:val="005C1942"/>
    <w:rsid w:val="005C1AA1"/>
    <w:rsid w:val="005C1AD7"/>
    <w:rsid w:val="005C24F0"/>
    <w:rsid w:val="005C2700"/>
    <w:rsid w:val="005C28FA"/>
    <w:rsid w:val="005C29ED"/>
    <w:rsid w:val="005C2BF5"/>
    <w:rsid w:val="005C3616"/>
    <w:rsid w:val="005C38F1"/>
    <w:rsid w:val="005C3D68"/>
    <w:rsid w:val="005C3FB6"/>
    <w:rsid w:val="005C40F4"/>
    <w:rsid w:val="005C4163"/>
    <w:rsid w:val="005C43BE"/>
    <w:rsid w:val="005C4495"/>
    <w:rsid w:val="005C44B3"/>
    <w:rsid w:val="005C44F3"/>
    <w:rsid w:val="005C477F"/>
    <w:rsid w:val="005C4782"/>
    <w:rsid w:val="005C482B"/>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97"/>
    <w:rsid w:val="005D22B7"/>
    <w:rsid w:val="005D2343"/>
    <w:rsid w:val="005D2793"/>
    <w:rsid w:val="005D2BDE"/>
    <w:rsid w:val="005D2C4D"/>
    <w:rsid w:val="005D3121"/>
    <w:rsid w:val="005D3169"/>
    <w:rsid w:val="005D34B2"/>
    <w:rsid w:val="005D351D"/>
    <w:rsid w:val="005D37C5"/>
    <w:rsid w:val="005D3CD9"/>
    <w:rsid w:val="005D3D76"/>
    <w:rsid w:val="005D401C"/>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530"/>
    <w:rsid w:val="005D7E0D"/>
    <w:rsid w:val="005E096B"/>
    <w:rsid w:val="005E104E"/>
    <w:rsid w:val="005E181A"/>
    <w:rsid w:val="005E18C1"/>
    <w:rsid w:val="005E19DC"/>
    <w:rsid w:val="005E20A8"/>
    <w:rsid w:val="005E234A"/>
    <w:rsid w:val="005E2371"/>
    <w:rsid w:val="005E265F"/>
    <w:rsid w:val="005E3588"/>
    <w:rsid w:val="005E35CC"/>
    <w:rsid w:val="005E371E"/>
    <w:rsid w:val="005E3D05"/>
    <w:rsid w:val="005E427A"/>
    <w:rsid w:val="005E4D08"/>
    <w:rsid w:val="005E4F8D"/>
    <w:rsid w:val="005E53F9"/>
    <w:rsid w:val="005E5AEF"/>
    <w:rsid w:val="005E5BD7"/>
    <w:rsid w:val="005E5E71"/>
    <w:rsid w:val="005E63B7"/>
    <w:rsid w:val="005E661D"/>
    <w:rsid w:val="005E66DA"/>
    <w:rsid w:val="005E7211"/>
    <w:rsid w:val="005E72EB"/>
    <w:rsid w:val="005E7748"/>
    <w:rsid w:val="005E775D"/>
    <w:rsid w:val="005E7D52"/>
    <w:rsid w:val="005F08A8"/>
    <w:rsid w:val="005F0A43"/>
    <w:rsid w:val="005F0A6C"/>
    <w:rsid w:val="005F17F6"/>
    <w:rsid w:val="005F1D9E"/>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811"/>
    <w:rsid w:val="005F5CD6"/>
    <w:rsid w:val="005F5F51"/>
    <w:rsid w:val="005F61B9"/>
    <w:rsid w:val="005F627A"/>
    <w:rsid w:val="005F654F"/>
    <w:rsid w:val="005F66FA"/>
    <w:rsid w:val="005F6B77"/>
    <w:rsid w:val="005F7216"/>
    <w:rsid w:val="005F7487"/>
    <w:rsid w:val="005F7589"/>
    <w:rsid w:val="005F75C1"/>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480"/>
    <w:rsid w:val="00605DB3"/>
    <w:rsid w:val="006061FE"/>
    <w:rsid w:val="00606783"/>
    <w:rsid w:val="00606970"/>
    <w:rsid w:val="00606A20"/>
    <w:rsid w:val="00606D0B"/>
    <w:rsid w:val="00606D73"/>
    <w:rsid w:val="006070A0"/>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0FB"/>
    <w:rsid w:val="00616112"/>
    <w:rsid w:val="00616FAF"/>
    <w:rsid w:val="0061747F"/>
    <w:rsid w:val="006177F8"/>
    <w:rsid w:val="006178ED"/>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73"/>
    <w:rsid w:val="00621F9E"/>
    <w:rsid w:val="00622086"/>
    <w:rsid w:val="006222BE"/>
    <w:rsid w:val="006222D0"/>
    <w:rsid w:val="0062266A"/>
    <w:rsid w:val="006226DC"/>
    <w:rsid w:val="00622BBB"/>
    <w:rsid w:val="00622BFD"/>
    <w:rsid w:val="00622E2A"/>
    <w:rsid w:val="00623089"/>
    <w:rsid w:val="0062308E"/>
    <w:rsid w:val="006234C4"/>
    <w:rsid w:val="006237F4"/>
    <w:rsid w:val="00623A38"/>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6E4B"/>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63"/>
    <w:rsid w:val="0063219D"/>
    <w:rsid w:val="006323E0"/>
    <w:rsid w:val="00632A2C"/>
    <w:rsid w:val="00633298"/>
    <w:rsid w:val="006332D1"/>
    <w:rsid w:val="006335D8"/>
    <w:rsid w:val="00633A85"/>
    <w:rsid w:val="00633DB7"/>
    <w:rsid w:val="00633E73"/>
    <w:rsid w:val="00634400"/>
    <w:rsid w:val="00634989"/>
    <w:rsid w:val="006349EF"/>
    <w:rsid w:val="00634ACF"/>
    <w:rsid w:val="00635035"/>
    <w:rsid w:val="006353D8"/>
    <w:rsid w:val="00635640"/>
    <w:rsid w:val="0063580D"/>
    <w:rsid w:val="00635CAE"/>
    <w:rsid w:val="006365F9"/>
    <w:rsid w:val="00636759"/>
    <w:rsid w:val="00636ABD"/>
    <w:rsid w:val="00636C39"/>
    <w:rsid w:val="006370F7"/>
    <w:rsid w:val="0063718F"/>
    <w:rsid w:val="00637240"/>
    <w:rsid w:val="0063738F"/>
    <w:rsid w:val="00637C6C"/>
    <w:rsid w:val="00637FD1"/>
    <w:rsid w:val="006402C1"/>
    <w:rsid w:val="00640561"/>
    <w:rsid w:val="0064057B"/>
    <w:rsid w:val="00640ACD"/>
    <w:rsid w:val="006411EE"/>
    <w:rsid w:val="00641629"/>
    <w:rsid w:val="006416D9"/>
    <w:rsid w:val="0064209A"/>
    <w:rsid w:val="006420C0"/>
    <w:rsid w:val="006422A9"/>
    <w:rsid w:val="0064255C"/>
    <w:rsid w:val="0064271E"/>
    <w:rsid w:val="006428B2"/>
    <w:rsid w:val="006428D4"/>
    <w:rsid w:val="00642ECB"/>
    <w:rsid w:val="006434CF"/>
    <w:rsid w:val="006435E4"/>
    <w:rsid w:val="00643660"/>
    <w:rsid w:val="00643714"/>
    <w:rsid w:val="00643A99"/>
    <w:rsid w:val="00643E0A"/>
    <w:rsid w:val="00644588"/>
    <w:rsid w:val="00644911"/>
    <w:rsid w:val="00644B22"/>
    <w:rsid w:val="00644D01"/>
    <w:rsid w:val="00644DC9"/>
    <w:rsid w:val="006467BC"/>
    <w:rsid w:val="00646A3A"/>
    <w:rsid w:val="00646C08"/>
    <w:rsid w:val="00646C1C"/>
    <w:rsid w:val="006473AA"/>
    <w:rsid w:val="00647417"/>
    <w:rsid w:val="00647606"/>
    <w:rsid w:val="006477CD"/>
    <w:rsid w:val="00647842"/>
    <w:rsid w:val="00647869"/>
    <w:rsid w:val="00647A9A"/>
    <w:rsid w:val="00647B71"/>
    <w:rsid w:val="00647C20"/>
    <w:rsid w:val="00647F3B"/>
    <w:rsid w:val="00650006"/>
    <w:rsid w:val="0065002E"/>
    <w:rsid w:val="00650139"/>
    <w:rsid w:val="006502B7"/>
    <w:rsid w:val="006504B8"/>
    <w:rsid w:val="006506AF"/>
    <w:rsid w:val="006508ED"/>
    <w:rsid w:val="00650A06"/>
    <w:rsid w:val="006510ED"/>
    <w:rsid w:val="0065120D"/>
    <w:rsid w:val="006515BE"/>
    <w:rsid w:val="00651A08"/>
    <w:rsid w:val="00651CA4"/>
    <w:rsid w:val="00651CF0"/>
    <w:rsid w:val="00651E7D"/>
    <w:rsid w:val="00652237"/>
    <w:rsid w:val="006526EA"/>
    <w:rsid w:val="00652756"/>
    <w:rsid w:val="00652AC1"/>
    <w:rsid w:val="00652AD8"/>
    <w:rsid w:val="00652B79"/>
    <w:rsid w:val="00652C8B"/>
    <w:rsid w:val="00652CAC"/>
    <w:rsid w:val="00652E0F"/>
    <w:rsid w:val="006532A4"/>
    <w:rsid w:val="006533C3"/>
    <w:rsid w:val="006536EB"/>
    <w:rsid w:val="0065391E"/>
    <w:rsid w:val="00654068"/>
    <w:rsid w:val="0065409E"/>
    <w:rsid w:val="00654396"/>
    <w:rsid w:val="006545E3"/>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BA9"/>
    <w:rsid w:val="00667DAC"/>
    <w:rsid w:val="00670304"/>
    <w:rsid w:val="006712C9"/>
    <w:rsid w:val="00671354"/>
    <w:rsid w:val="006713D1"/>
    <w:rsid w:val="006716DA"/>
    <w:rsid w:val="006716F5"/>
    <w:rsid w:val="00671F43"/>
    <w:rsid w:val="0067254F"/>
    <w:rsid w:val="0067272C"/>
    <w:rsid w:val="006728ED"/>
    <w:rsid w:val="00672A83"/>
    <w:rsid w:val="00673120"/>
    <w:rsid w:val="006732B1"/>
    <w:rsid w:val="00673394"/>
    <w:rsid w:val="0067344C"/>
    <w:rsid w:val="00673EDD"/>
    <w:rsid w:val="0067446F"/>
    <w:rsid w:val="006746A4"/>
    <w:rsid w:val="006746CA"/>
    <w:rsid w:val="00674CDD"/>
    <w:rsid w:val="006753DA"/>
    <w:rsid w:val="00675543"/>
    <w:rsid w:val="00675558"/>
    <w:rsid w:val="00675611"/>
    <w:rsid w:val="00675692"/>
    <w:rsid w:val="00675A60"/>
    <w:rsid w:val="0067697E"/>
    <w:rsid w:val="00676F29"/>
    <w:rsid w:val="00677126"/>
    <w:rsid w:val="00677443"/>
    <w:rsid w:val="0067746D"/>
    <w:rsid w:val="0067769A"/>
    <w:rsid w:val="006776EE"/>
    <w:rsid w:val="006777D8"/>
    <w:rsid w:val="00677B5B"/>
    <w:rsid w:val="006803E0"/>
    <w:rsid w:val="0068056A"/>
    <w:rsid w:val="006805D3"/>
    <w:rsid w:val="006806A3"/>
    <w:rsid w:val="006806A6"/>
    <w:rsid w:val="00680707"/>
    <w:rsid w:val="00680741"/>
    <w:rsid w:val="006809D7"/>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2EB"/>
    <w:rsid w:val="00693A28"/>
    <w:rsid w:val="00693E1F"/>
    <w:rsid w:val="00693ECB"/>
    <w:rsid w:val="00694266"/>
    <w:rsid w:val="006943B2"/>
    <w:rsid w:val="00694797"/>
    <w:rsid w:val="0069497F"/>
    <w:rsid w:val="00695887"/>
    <w:rsid w:val="006959BA"/>
    <w:rsid w:val="00695E24"/>
    <w:rsid w:val="006966C3"/>
    <w:rsid w:val="00696A3B"/>
    <w:rsid w:val="00696B16"/>
    <w:rsid w:val="00696C5C"/>
    <w:rsid w:val="00696C9A"/>
    <w:rsid w:val="006976F4"/>
    <w:rsid w:val="00697733"/>
    <w:rsid w:val="0069784E"/>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3D8"/>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985"/>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12C"/>
    <w:rsid w:val="006B4251"/>
    <w:rsid w:val="006B4761"/>
    <w:rsid w:val="006B4E30"/>
    <w:rsid w:val="006B555A"/>
    <w:rsid w:val="006B58B9"/>
    <w:rsid w:val="006B600A"/>
    <w:rsid w:val="006B6635"/>
    <w:rsid w:val="006B6B61"/>
    <w:rsid w:val="006B76CD"/>
    <w:rsid w:val="006B7823"/>
    <w:rsid w:val="006B7C3F"/>
    <w:rsid w:val="006B7D22"/>
    <w:rsid w:val="006B7D2C"/>
    <w:rsid w:val="006B7E9E"/>
    <w:rsid w:val="006B7EAC"/>
    <w:rsid w:val="006C07EC"/>
    <w:rsid w:val="006C0DDC"/>
    <w:rsid w:val="006C0EED"/>
    <w:rsid w:val="006C1019"/>
    <w:rsid w:val="006C1048"/>
    <w:rsid w:val="006C141C"/>
    <w:rsid w:val="006C143A"/>
    <w:rsid w:val="006C1B02"/>
    <w:rsid w:val="006C2BB5"/>
    <w:rsid w:val="006C2BDA"/>
    <w:rsid w:val="006C2BEE"/>
    <w:rsid w:val="006C33E7"/>
    <w:rsid w:val="006C35BC"/>
    <w:rsid w:val="006C3AD8"/>
    <w:rsid w:val="006C42DB"/>
    <w:rsid w:val="006C4438"/>
    <w:rsid w:val="006C4516"/>
    <w:rsid w:val="006C453A"/>
    <w:rsid w:val="006C455E"/>
    <w:rsid w:val="006C4B3F"/>
    <w:rsid w:val="006C4C3E"/>
    <w:rsid w:val="006C5152"/>
    <w:rsid w:val="006C51C8"/>
    <w:rsid w:val="006C587C"/>
    <w:rsid w:val="006C5958"/>
    <w:rsid w:val="006C5B4F"/>
    <w:rsid w:val="006C5BC4"/>
    <w:rsid w:val="006C5D6E"/>
    <w:rsid w:val="006C60A3"/>
    <w:rsid w:val="006C6278"/>
    <w:rsid w:val="006C6339"/>
    <w:rsid w:val="006C643C"/>
    <w:rsid w:val="006C66C0"/>
    <w:rsid w:val="006C67AA"/>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A61"/>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13C"/>
    <w:rsid w:val="006E3417"/>
    <w:rsid w:val="006E3DA9"/>
    <w:rsid w:val="006E45F3"/>
    <w:rsid w:val="006E4899"/>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776"/>
    <w:rsid w:val="006F0D33"/>
    <w:rsid w:val="006F0F1B"/>
    <w:rsid w:val="006F1064"/>
    <w:rsid w:val="006F1437"/>
    <w:rsid w:val="006F147A"/>
    <w:rsid w:val="006F1495"/>
    <w:rsid w:val="006F1550"/>
    <w:rsid w:val="006F15E2"/>
    <w:rsid w:val="006F1826"/>
    <w:rsid w:val="006F1D80"/>
    <w:rsid w:val="006F1EB7"/>
    <w:rsid w:val="006F266F"/>
    <w:rsid w:val="006F2927"/>
    <w:rsid w:val="006F29A2"/>
    <w:rsid w:val="006F2A81"/>
    <w:rsid w:val="006F343B"/>
    <w:rsid w:val="006F39F9"/>
    <w:rsid w:val="006F3A00"/>
    <w:rsid w:val="006F4895"/>
    <w:rsid w:val="006F4A7D"/>
    <w:rsid w:val="006F4BB0"/>
    <w:rsid w:val="006F4E24"/>
    <w:rsid w:val="006F4F23"/>
    <w:rsid w:val="006F4F52"/>
    <w:rsid w:val="006F5231"/>
    <w:rsid w:val="006F52E5"/>
    <w:rsid w:val="006F5682"/>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AB7"/>
    <w:rsid w:val="00701FA6"/>
    <w:rsid w:val="007020FF"/>
    <w:rsid w:val="007025CB"/>
    <w:rsid w:val="0070281D"/>
    <w:rsid w:val="007034AA"/>
    <w:rsid w:val="00703563"/>
    <w:rsid w:val="00703C9D"/>
    <w:rsid w:val="00703D71"/>
    <w:rsid w:val="00703E64"/>
    <w:rsid w:val="00703EC8"/>
    <w:rsid w:val="00703ED1"/>
    <w:rsid w:val="0070421E"/>
    <w:rsid w:val="00704547"/>
    <w:rsid w:val="00704854"/>
    <w:rsid w:val="0070490C"/>
    <w:rsid w:val="00704D4B"/>
    <w:rsid w:val="00704E9A"/>
    <w:rsid w:val="00705007"/>
    <w:rsid w:val="0070533D"/>
    <w:rsid w:val="007053C9"/>
    <w:rsid w:val="007054CF"/>
    <w:rsid w:val="00705C38"/>
    <w:rsid w:val="00705F6D"/>
    <w:rsid w:val="00706168"/>
    <w:rsid w:val="00706378"/>
    <w:rsid w:val="00706465"/>
    <w:rsid w:val="0070664C"/>
    <w:rsid w:val="0070695A"/>
    <w:rsid w:val="00706A77"/>
    <w:rsid w:val="00706A8A"/>
    <w:rsid w:val="00706BFA"/>
    <w:rsid w:val="00706C00"/>
    <w:rsid w:val="00706CAA"/>
    <w:rsid w:val="00707108"/>
    <w:rsid w:val="00707418"/>
    <w:rsid w:val="007075E0"/>
    <w:rsid w:val="007077AD"/>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71"/>
    <w:rsid w:val="007131DC"/>
    <w:rsid w:val="007133CE"/>
    <w:rsid w:val="007134DE"/>
    <w:rsid w:val="00713598"/>
    <w:rsid w:val="00713722"/>
    <w:rsid w:val="0071395D"/>
    <w:rsid w:val="00713DE4"/>
    <w:rsid w:val="00713E3C"/>
    <w:rsid w:val="007142E1"/>
    <w:rsid w:val="00714471"/>
    <w:rsid w:val="00714C4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44"/>
    <w:rsid w:val="00721084"/>
    <w:rsid w:val="00721262"/>
    <w:rsid w:val="0072140B"/>
    <w:rsid w:val="0072153F"/>
    <w:rsid w:val="0072174B"/>
    <w:rsid w:val="00721B53"/>
    <w:rsid w:val="00721D9B"/>
    <w:rsid w:val="00722121"/>
    <w:rsid w:val="007224B9"/>
    <w:rsid w:val="00722DD0"/>
    <w:rsid w:val="00722F66"/>
    <w:rsid w:val="00722F94"/>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6F0"/>
    <w:rsid w:val="00727E6B"/>
    <w:rsid w:val="007303DF"/>
    <w:rsid w:val="007304FD"/>
    <w:rsid w:val="007308DA"/>
    <w:rsid w:val="00730EBA"/>
    <w:rsid w:val="007312F6"/>
    <w:rsid w:val="00731309"/>
    <w:rsid w:val="00731672"/>
    <w:rsid w:val="007317ED"/>
    <w:rsid w:val="007318BF"/>
    <w:rsid w:val="00731BB1"/>
    <w:rsid w:val="00731E2F"/>
    <w:rsid w:val="00731E7C"/>
    <w:rsid w:val="00731EEC"/>
    <w:rsid w:val="00731F57"/>
    <w:rsid w:val="0073276B"/>
    <w:rsid w:val="007327C6"/>
    <w:rsid w:val="007329EF"/>
    <w:rsid w:val="00732BB1"/>
    <w:rsid w:val="00732F8B"/>
    <w:rsid w:val="0073327A"/>
    <w:rsid w:val="007334C3"/>
    <w:rsid w:val="00733C9D"/>
    <w:rsid w:val="007341EC"/>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0F8"/>
    <w:rsid w:val="00741134"/>
    <w:rsid w:val="00741A2D"/>
    <w:rsid w:val="00741AF4"/>
    <w:rsid w:val="00741DCC"/>
    <w:rsid w:val="00741DD5"/>
    <w:rsid w:val="00741ED0"/>
    <w:rsid w:val="00741F70"/>
    <w:rsid w:val="0074203A"/>
    <w:rsid w:val="007427B5"/>
    <w:rsid w:val="00742865"/>
    <w:rsid w:val="007428AD"/>
    <w:rsid w:val="0074296C"/>
    <w:rsid w:val="00742B7D"/>
    <w:rsid w:val="00742BDF"/>
    <w:rsid w:val="00742C83"/>
    <w:rsid w:val="007433B2"/>
    <w:rsid w:val="0074360F"/>
    <w:rsid w:val="00743818"/>
    <w:rsid w:val="007439A4"/>
    <w:rsid w:val="00744048"/>
    <w:rsid w:val="00744212"/>
    <w:rsid w:val="00744473"/>
    <w:rsid w:val="00744632"/>
    <w:rsid w:val="00744A64"/>
    <w:rsid w:val="00744D21"/>
    <w:rsid w:val="00744D47"/>
    <w:rsid w:val="00744EA0"/>
    <w:rsid w:val="00745280"/>
    <w:rsid w:val="00745454"/>
    <w:rsid w:val="007457B4"/>
    <w:rsid w:val="00745D07"/>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A7"/>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B1C"/>
    <w:rsid w:val="00761FDA"/>
    <w:rsid w:val="0076205E"/>
    <w:rsid w:val="007621FF"/>
    <w:rsid w:val="007629A0"/>
    <w:rsid w:val="00763057"/>
    <w:rsid w:val="007634E3"/>
    <w:rsid w:val="00763799"/>
    <w:rsid w:val="00763EC5"/>
    <w:rsid w:val="00764194"/>
    <w:rsid w:val="0076463F"/>
    <w:rsid w:val="00764953"/>
    <w:rsid w:val="00764CA4"/>
    <w:rsid w:val="00764DD8"/>
    <w:rsid w:val="00765345"/>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47"/>
    <w:rsid w:val="00771021"/>
    <w:rsid w:val="0077175C"/>
    <w:rsid w:val="00771870"/>
    <w:rsid w:val="0077187A"/>
    <w:rsid w:val="00771BF9"/>
    <w:rsid w:val="00771D84"/>
    <w:rsid w:val="00772268"/>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1E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52F"/>
    <w:rsid w:val="00782644"/>
    <w:rsid w:val="0078270C"/>
    <w:rsid w:val="00782789"/>
    <w:rsid w:val="0078285F"/>
    <w:rsid w:val="007829A0"/>
    <w:rsid w:val="00782A33"/>
    <w:rsid w:val="00782C05"/>
    <w:rsid w:val="00783207"/>
    <w:rsid w:val="00783259"/>
    <w:rsid w:val="007834C2"/>
    <w:rsid w:val="00783659"/>
    <w:rsid w:val="0078367F"/>
    <w:rsid w:val="00783DBB"/>
    <w:rsid w:val="00783E1D"/>
    <w:rsid w:val="007845E0"/>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E20"/>
    <w:rsid w:val="00792657"/>
    <w:rsid w:val="007928C7"/>
    <w:rsid w:val="007932DA"/>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817"/>
    <w:rsid w:val="00795A6B"/>
    <w:rsid w:val="00795A7E"/>
    <w:rsid w:val="00795C6B"/>
    <w:rsid w:val="00795F1C"/>
    <w:rsid w:val="00796976"/>
    <w:rsid w:val="007977B8"/>
    <w:rsid w:val="007977FC"/>
    <w:rsid w:val="007A0048"/>
    <w:rsid w:val="007A06FC"/>
    <w:rsid w:val="007A0965"/>
    <w:rsid w:val="007A0AFA"/>
    <w:rsid w:val="007A0BC2"/>
    <w:rsid w:val="007A0C54"/>
    <w:rsid w:val="007A0F30"/>
    <w:rsid w:val="007A1C9F"/>
    <w:rsid w:val="007A1F44"/>
    <w:rsid w:val="007A228D"/>
    <w:rsid w:val="007A23FF"/>
    <w:rsid w:val="007A2581"/>
    <w:rsid w:val="007A259E"/>
    <w:rsid w:val="007A295B"/>
    <w:rsid w:val="007A298F"/>
    <w:rsid w:val="007A2FC3"/>
    <w:rsid w:val="007A3424"/>
    <w:rsid w:val="007A35EF"/>
    <w:rsid w:val="007A3656"/>
    <w:rsid w:val="007A3A6B"/>
    <w:rsid w:val="007A3D65"/>
    <w:rsid w:val="007A42C0"/>
    <w:rsid w:val="007A43A2"/>
    <w:rsid w:val="007A4464"/>
    <w:rsid w:val="007A45C5"/>
    <w:rsid w:val="007A4B9E"/>
    <w:rsid w:val="007A4C16"/>
    <w:rsid w:val="007A4D04"/>
    <w:rsid w:val="007A4E39"/>
    <w:rsid w:val="007A5554"/>
    <w:rsid w:val="007A58D9"/>
    <w:rsid w:val="007A596E"/>
    <w:rsid w:val="007A599B"/>
    <w:rsid w:val="007A5B7F"/>
    <w:rsid w:val="007A5E36"/>
    <w:rsid w:val="007A5E51"/>
    <w:rsid w:val="007A644F"/>
    <w:rsid w:val="007A690F"/>
    <w:rsid w:val="007A6C01"/>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59E"/>
    <w:rsid w:val="007B787D"/>
    <w:rsid w:val="007B7880"/>
    <w:rsid w:val="007B7A65"/>
    <w:rsid w:val="007B7AAB"/>
    <w:rsid w:val="007B7D74"/>
    <w:rsid w:val="007B7DC1"/>
    <w:rsid w:val="007B7EDB"/>
    <w:rsid w:val="007C088E"/>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782"/>
    <w:rsid w:val="007C5E48"/>
    <w:rsid w:val="007C5FD5"/>
    <w:rsid w:val="007C5FE6"/>
    <w:rsid w:val="007C6044"/>
    <w:rsid w:val="007C61F7"/>
    <w:rsid w:val="007C64E0"/>
    <w:rsid w:val="007C68DA"/>
    <w:rsid w:val="007C6B2B"/>
    <w:rsid w:val="007C6D12"/>
    <w:rsid w:val="007C6D5B"/>
    <w:rsid w:val="007C6F91"/>
    <w:rsid w:val="007C6FA8"/>
    <w:rsid w:val="007C79C0"/>
    <w:rsid w:val="007C7CA1"/>
    <w:rsid w:val="007C7D5E"/>
    <w:rsid w:val="007C7DD7"/>
    <w:rsid w:val="007D08E6"/>
    <w:rsid w:val="007D0A71"/>
    <w:rsid w:val="007D0F36"/>
    <w:rsid w:val="007D0F8C"/>
    <w:rsid w:val="007D2004"/>
    <w:rsid w:val="007D229A"/>
    <w:rsid w:val="007D2B32"/>
    <w:rsid w:val="007D2DA2"/>
    <w:rsid w:val="007D2E0D"/>
    <w:rsid w:val="007D2F44"/>
    <w:rsid w:val="007D2F4D"/>
    <w:rsid w:val="007D34C5"/>
    <w:rsid w:val="007D3EB5"/>
    <w:rsid w:val="007D4178"/>
    <w:rsid w:val="007D458C"/>
    <w:rsid w:val="007D4D33"/>
    <w:rsid w:val="007D4F13"/>
    <w:rsid w:val="007D51DD"/>
    <w:rsid w:val="007D5248"/>
    <w:rsid w:val="007D5257"/>
    <w:rsid w:val="007D53F1"/>
    <w:rsid w:val="007D631E"/>
    <w:rsid w:val="007D63E9"/>
    <w:rsid w:val="007D6410"/>
    <w:rsid w:val="007D6B1E"/>
    <w:rsid w:val="007D6D91"/>
    <w:rsid w:val="007D7175"/>
    <w:rsid w:val="007D71D4"/>
    <w:rsid w:val="007D75E2"/>
    <w:rsid w:val="007D79B1"/>
    <w:rsid w:val="007D7A19"/>
    <w:rsid w:val="007D7AF0"/>
    <w:rsid w:val="007D7B67"/>
    <w:rsid w:val="007D7F4D"/>
    <w:rsid w:val="007E0045"/>
    <w:rsid w:val="007E00B4"/>
    <w:rsid w:val="007E054B"/>
    <w:rsid w:val="007E0D4B"/>
    <w:rsid w:val="007E11E5"/>
    <w:rsid w:val="007E128B"/>
    <w:rsid w:val="007E1369"/>
    <w:rsid w:val="007E1A1B"/>
    <w:rsid w:val="007E1A88"/>
    <w:rsid w:val="007E228B"/>
    <w:rsid w:val="007E2291"/>
    <w:rsid w:val="007E2EB2"/>
    <w:rsid w:val="007E2FE4"/>
    <w:rsid w:val="007E324A"/>
    <w:rsid w:val="007E3294"/>
    <w:rsid w:val="007E3296"/>
    <w:rsid w:val="007E3644"/>
    <w:rsid w:val="007E36C4"/>
    <w:rsid w:val="007E36EE"/>
    <w:rsid w:val="007E3912"/>
    <w:rsid w:val="007E409F"/>
    <w:rsid w:val="007E4AC3"/>
    <w:rsid w:val="007E4C88"/>
    <w:rsid w:val="007E5790"/>
    <w:rsid w:val="007E5816"/>
    <w:rsid w:val="007E585E"/>
    <w:rsid w:val="007E5C5F"/>
    <w:rsid w:val="007E5CE0"/>
    <w:rsid w:val="007E6CDB"/>
    <w:rsid w:val="007E7067"/>
    <w:rsid w:val="007E7717"/>
    <w:rsid w:val="007E781D"/>
    <w:rsid w:val="007E7C6C"/>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129"/>
    <w:rsid w:val="007F622F"/>
    <w:rsid w:val="007F6880"/>
    <w:rsid w:val="007F698D"/>
    <w:rsid w:val="007F6B71"/>
    <w:rsid w:val="007F6C6B"/>
    <w:rsid w:val="007F76B4"/>
    <w:rsid w:val="007F7754"/>
    <w:rsid w:val="007F7E89"/>
    <w:rsid w:val="008001B4"/>
    <w:rsid w:val="0080068B"/>
    <w:rsid w:val="00800712"/>
    <w:rsid w:val="00800769"/>
    <w:rsid w:val="00800ED2"/>
    <w:rsid w:val="00800F55"/>
    <w:rsid w:val="0080120C"/>
    <w:rsid w:val="0080122D"/>
    <w:rsid w:val="008012D8"/>
    <w:rsid w:val="008019B9"/>
    <w:rsid w:val="00801A7E"/>
    <w:rsid w:val="0080203E"/>
    <w:rsid w:val="00802D4B"/>
    <w:rsid w:val="00802E74"/>
    <w:rsid w:val="00803343"/>
    <w:rsid w:val="00803404"/>
    <w:rsid w:val="008038EF"/>
    <w:rsid w:val="00803A3C"/>
    <w:rsid w:val="00803A8E"/>
    <w:rsid w:val="00803ED5"/>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9E3"/>
    <w:rsid w:val="00810A04"/>
    <w:rsid w:val="00810A1E"/>
    <w:rsid w:val="00810B5F"/>
    <w:rsid w:val="00810CDB"/>
    <w:rsid w:val="00810D8D"/>
    <w:rsid w:val="008112BB"/>
    <w:rsid w:val="00811835"/>
    <w:rsid w:val="00812090"/>
    <w:rsid w:val="008123A6"/>
    <w:rsid w:val="00812589"/>
    <w:rsid w:val="008125F0"/>
    <w:rsid w:val="00812767"/>
    <w:rsid w:val="00812B1B"/>
    <w:rsid w:val="008131F3"/>
    <w:rsid w:val="00813253"/>
    <w:rsid w:val="008140A3"/>
    <w:rsid w:val="0081446C"/>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DA1"/>
    <w:rsid w:val="00820F07"/>
    <w:rsid w:val="00822052"/>
    <w:rsid w:val="008221B3"/>
    <w:rsid w:val="0082248E"/>
    <w:rsid w:val="00822508"/>
    <w:rsid w:val="00822565"/>
    <w:rsid w:val="0082265B"/>
    <w:rsid w:val="0082281A"/>
    <w:rsid w:val="008228EA"/>
    <w:rsid w:val="00823BD9"/>
    <w:rsid w:val="00824B8C"/>
    <w:rsid w:val="00824C35"/>
    <w:rsid w:val="00824F87"/>
    <w:rsid w:val="00824FDF"/>
    <w:rsid w:val="00825125"/>
    <w:rsid w:val="008255F4"/>
    <w:rsid w:val="008257CC"/>
    <w:rsid w:val="00825C78"/>
    <w:rsid w:val="00826156"/>
    <w:rsid w:val="00826290"/>
    <w:rsid w:val="00826500"/>
    <w:rsid w:val="0082692D"/>
    <w:rsid w:val="00826BA4"/>
    <w:rsid w:val="008274BF"/>
    <w:rsid w:val="00827A0C"/>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C94"/>
    <w:rsid w:val="00833E09"/>
    <w:rsid w:val="008349FA"/>
    <w:rsid w:val="00834BD2"/>
    <w:rsid w:val="00835410"/>
    <w:rsid w:val="008359E0"/>
    <w:rsid w:val="00835C48"/>
    <w:rsid w:val="00835F86"/>
    <w:rsid w:val="00835FE5"/>
    <w:rsid w:val="00836028"/>
    <w:rsid w:val="008360BA"/>
    <w:rsid w:val="00836A96"/>
    <w:rsid w:val="00836C9B"/>
    <w:rsid w:val="00836E70"/>
    <w:rsid w:val="00836F92"/>
    <w:rsid w:val="008376F6"/>
    <w:rsid w:val="008377EA"/>
    <w:rsid w:val="00837A73"/>
    <w:rsid w:val="00837B15"/>
    <w:rsid w:val="00837D5B"/>
    <w:rsid w:val="00837E77"/>
    <w:rsid w:val="0084009A"/>
    <w:rsid w:val="008403F6"/>
    <w:rsid w:val="00840607"/>
    <w:rsid w:val="008408F4"/>
    <w:rsid w:val="00840A89"/>
    <w:rsid w:val="00840A99"/>
    <w:rsid w:val="00840D29"/>
    <w:rsid w:val="0084111B"/>
    <w:rsid w:val="0084127A"/>
    <w:rsid w:val="008414B0"/>
    <w:rsid w:val="00841778"/>
    <w:rsid w:val="0084187D"/>
    <w:rsid w:val="008418C9"/>
    <w:rsid w:val="00841BE9"/>
    <w:rsid w:val="00841C9C"/>
    <w:rsid w:val="00841CD2"/>
    <w:rsid w:val="00841D38"/>
    <w:rsid w:val="0084247D"/>
    <w:rsid w:val="00842B77"/>
    <w:rsid w:val="00842E70"/>
    <w:rsid w:val="0084309F"/>
    <w:rsid w:val="008436CC"/>
    <w:rsid w:val="0084397E"/>
    <w:rsid w:val="00843BF5"/>
    <w:rsid w:val="00843D9F"/>
    <w:rsid w:val="008449F9"/>
    <w:rsid w:val="00844C69"/>
    <w:rsid w:val="00844DD0"/>
    <w:rsid w:val="00844DE8"/>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7D"/>
    <w:rsid w:val="008475BC"/>
    <w:rsid w:val="008476F6"/>
    <w:rsid w:val="00847701"/>
    <w:rsid w:val="008478BF"/>
    <w:rsid w:val="00847CD5"/>
    <w:rsid w:val="00847D11"/>
    <w:rsid w:val="00847EF6"/>
    <w:rsid w:val="00847FB1"/>
    <w:rsid w:val="008504A6"/>
    <w:rsid w:val="008506B6"/>
    <w:rsid w:val="0085085F"/>
    <w:rsid w:val="008509C4"/>
    <w:rsid w:val="00850AE0"/>
    <w:rsid w:val="00850D3E"/>
    <w:rsid w:val="0085120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92"/>
    <w:rsid w:val="00854CAB"/>
    <w:rsid w:val="00854E5E"/>
    <w:rsid w:val="00855914"/>
    <w:rsid w:val="00855CAD"/>
    <w:rsid w:val="00855CDE"/>
    <w:rsid w:val="0085619F"/>
    <w:rsid w:val="00856833"/>
    <w:rsid w:val="00856840"/>
    <w:rsid w:val="00856ABF"/>
    <w:rsid w:val="0085703F"/>
    <w:rsid w:val="00857102"/>
    <w:rsid w:val="008579BB"/>
    <w:rsid w:val="00857A1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3D62"/>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19EF"/>
    <w:rsid w:val="0087252D"/>
    <w:rsid w:val="00872D3F"/>
    <w:rsid w:val="00872DB4"/>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78F9"/>
    <w:rsid w:val="0088090C"/>
    <w:rsid w:val="00880A29"/>
    <w:rsid w:val="00880F30"/>
    <w:rsid w:val="00881604"/>
    <w:rsid w:val="0088189B"/>
    <w:rsid w:val="008823E2"/>
    <w:rsid w:val="0088276C"/>
    <w:rsid w:val="008827CD"/>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7F9"/>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19"/>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4D7"/>
    <w:rsid w:val="008A1B62"/>
    <w:rsid w:val="008A1BCB"/>
    <w:rsid w:val="008A1BFC"/>
    <w:rsid w:val="008A1D92"/>
    <w:rsid w:val="008A1E2C"/>
    <w:rsid w:val="008A22E3"/>
    <w:rsid w:val="008A23D5"/>
    <w:rsid w:val="008A28B6"/>
    <w:rsid w:val="008A2B4D"/>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B71"/>
    <w:rsid w:val="008B2C48"/>
    <w:rsid w:val="008B313F"/>
    <w:rsid w:val="008B3677"/>
    <w:rsid w:val="008B36D2"/>
    <w:rsid w:val="008B389D"/>
    <w:rsid w:val="008B3959"/>
    <w:rsid w:val="008B3C5C"/>
    <w:rsid w:val="008B4123"/>
    <w:rsid w:val="008B42A3"/>
    <w:rsid w:val="008B4301"/>
    <w:rsid w:val="008B49B1"/>
    <w:rsid w:val="008B5299"/>
    <w:rsid w:val="008B5845"/>
    <w:rsid w:val="008B5A5F"/>
    <w:rsid w:val="008B5AB0"/>
    <w:rsid w:val="008B6054"/>
    <w:rsid w:val="008B6262"/>
    <w:rsid w:val="008B666B"/>
    <w:rsid w:val="008B68AD"/>
    <w:rsid w:val="008B73DF"/>
    <w:rsid w:val="008B7609"/>
    <w:rsid w:val="008B7770"/>
    <w:rsid w:val="008B794A"/>
    <w:rsid w:val="008B7B08"/>
    <w:rsid w:val="008C00FB"/>
    <w:rsid w:val="008C036F"/>
    <w:rsid w:val="008C049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48"/>
    <w:rsid w:val="008C2DE0"/>
    <w:rsid w:val="008C3468"/>
    <w:rsid w:val="008C3C0D"/>
    <w:rsid w:val="008C3E4A"/>
    <w:rsid w:val="008C4312"/>
    <w:rsid w:val="008C4924"/>
    <w:rsid w:val="008C4C7E"/>
    <w:rsid w:val="008C4EE5"/>
    <w:rsid w:val="008C4EFB"/>
    <w:rsid w:val="008C5669"/>
    <w:rsid w:val="008C570A"/>
    <w:rsid w:val="008C5C46"/>
    <w:rsid w:val="008C5D68"/>
    <w:rsid w:val="008C5E30"/>
    <w:rsid w:val="008C5FCD"/>
    <w:rsid w:val="008C6184"/>
    <w:rsid w:val="008C6A0D"/>
    <w:rsid w:val="008C6B03"/>
    <w:rsid w:val="008C6B96"/>
    <w:rsid w:val="008C6CE1"/>
    <w:rsid w:val="008C6FC7"/>
    <w:rsid w:val="008C785E"/>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7A0"/>
    <w:rsid w:val="008D4825"/>
    <w:rsid w:val="008D4FDE"/>
    <w:rsid w:val="008D537F"/>
    <w:rsid w:val="008D5CDA"/>
    <w:rsid w:val="008D5ED2"/>
    <w:rsid w:val="008D60BC"/>
    <w:rsid w:val="008D6C48"/>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38AD"/>
    <w:rsid w:val="008E3926"/>
    <w:rsid w:val="008E395B"/>
    <w:rsid w:val="008E3EEC"/>
    <w:rsid w:val="008E4514"/>
    <w:rsid w:val="008E459B"/>
    <w:rsid w:val="008E4B53"/>
    <w:rsid w:val="008E4BC6"/>
    <w:rsid w:val="008E5034"/>
    <w:rsid w:val="008E54B9"/>
    <w:rsid w:val="008E54FA"/>
    <w:rsid w:val="008E573F"/>
    <w:rsid w:val="008E5BF2"/>
    <w:rsid w:val="008E5C81"/>
    <w:rsid w:val="008E60FB"/>
    <w:rsid w:val="008E6B63"/>
    <w:rsid w:val="008E718F"/>
    <w:rsid w:val="008E7332"/>
    <w:rsid w:val="008E7D7C"/>
    <w:rsid w:val="008F0017"/>
    <w:rsid w:val="008F04E7"/>
    <w:rsid w:val="008F0760"/>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324"/>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414"/>
    <w:rsid w:val="0090172E"/>
    <w:rsid w:val="009017ED"/>
    <w:rsid w:val="00901AA8"/>
    <w:rsid w:val="00901E1F"/>
    <w:rsid w:val="00902016"/>
    <w:rsid w:val="00902190"/>
    <w:rsid w:val="0090233E"/>
    <w:rsid w:val="00902420"/>
    <w:rsid w:val="0090309E"/>
    <w:rsid w:val="009030CE"/>
    <w:rsid w:val="0090325F"/>
    <w:rsid w:val="00903336"/>
    <w:rsid w:val="00903802"/>
    <w:rsid w:val="009044A6"/>
    <w:rsid w:val="00904587"/>
    <w:rsid w:val="00904735"/>
    <w:rsid w:val="00904D38"/>
    <w:rsid w:val="009050A2"/>
    <w:rsid w:val="009051CA"/>
    <w:rsid w:val="0090531A"/>
    <w:rsid w:val="00905591"/>
    <w:rsid w:val="009056CD"/>
    <w:rsid w:val="00905779"/>
    <w:rsid w:val="00905A8F"/>
    <w:rsid w:val="00905F19"/>
    <w:rsid w:val="009065D4"/>
    <w:rsid w:val="0090696D"/>
    <w:rsid w:val="00906CD6"/>
    <w:rsid w:val="00906E4D"/>
    <w:rsid w:val="00906F31"/>
    <w:rsid w:val="0090747B"/>
    <w:rsid w:val="009075EF"/>
    <w:rsid w:val="00907882"/>
    <w:rsid w:val="009078B3"/>
    <w:rsid w:val="00907A05"/>
    <w:rsid w:val="00907A77"/>
    <w:rsid w:val="00907ACD"/>
    <w:rsid w:val="00907D64"/>
    <w:rsid w:val="00907E00"/>
    <w:rsid w:val="00910825"/>
    <w:rsid w:val="0091088D"/>
    <w:rsid w:val="00910F4E"/>
    <w:rsid w:val="00910F5E"/>
    <w:rsid w:val="00910FC9"/>
    <w:rsid w:val="00911472"/>
    <w:rsid w:val="009115B4"/>
    <w:rsid w:val="009118E0"/>
    <w:rsid w:val="00911F2B"/>
    <w:rsid w:val="009121CB"/>
    <w:rsid w:val="0091238F"/>
    <w:rsid w:val="009125D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A4F"/>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4D8"/>
    <w:rsid w:val="00927EEB"/>
    <w:rsid w:val="00927F8B"/>
    <w:rsid w:val="00927F95"/>
    <w:rsid w:val="009302BD"/>
    <w:rsid w:val="0093085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7A"/>
    <w:rsid w:val="00935ACA"/>
    <w:rsid w:val="00935BF5"/>
    <w:rsid w:val="00935C6B"/>
    <w:rsid w:val="00935F9E"/>
    <w:rsid w:val="0093680B"/>
    <w:rsid w:val="00936A21"/>
    <w:rsid w:val="00936AB9"/>
    <w:rsid w:val="00936CE8"/>
    <w:rsid w:val="00936D98"/>
    <w:rsid w:val="00937590"/>
    <w:rsid w:val="009377AB"/>
    <w:rsid w:val="00937A9E"/>
    <w:rsid w:val="00937D85"/>
    <w:rsid w:val="00937E3F"/>
    <w:rsid w:val="00937FF9"/>
    <w:rsid w:val="009400EE"/>
    <w:rsid w:val="00940199"/>
    <w:rsid w:val="00940598"/>
    <w:rsid w:val="0094063C"/>
    <w:rsid w:val="0094086A"/>
    <w:rsid w:val="009408DF"/>
    <w:rsid w:val="00941782"/>
    <w:rsid w:val="00941AC1"/>
    <w:rsid w:val="00941F7C"/>
    <w:rsid w:val="0094205F"/>
    <w:rsid w:val="009424BE"/>
    <w:rsid w:val="00942C80"/>
    <w:rsid w:val="00943197"/>
    <w:rsid w:val="00943510"/>
    <w:rsid w:val="009435F2"/>
    <w:rsid w:val="00943624"/>
    <w:rsid w:val="00943C23"/>
    <w:rsid w:val="00943F2C"/>
    <w:rsid w:val="009443EA"/>
    <w:rsid w:val="009445AB"/>
    <w:rsid w:val="00944D11"/>
    <w:rsid w:val="00945180"/>
    <w:rsid w:val="0094590C"/>
    <w:rsid w:val="009459DF"/>
    <w:rsid w:val="00945F4D"/>
    <w:rsid w:val="0094614D"/>
    <w:rsid w:val="00946355"/>
    <w:rsid w:val="00946684"/>
    <w:rsid w:val="009468B7"/>
    <w:rsid w:val="009469A2"/>
    <w:rsid w:val="00946BD0"/>
    <w:rsid w:val="00946E53"/>
    <w:rsid w:val="0094724E"/>
    <w:rsid w:val="00947471"/>
    <w:rsid w:val="0094795E"/>
    <w:rsid w:val="00947BE6"/>
    <w:rsid w:val="0095048D"/>
    <w:rsid w:val="009510DE"/>
    <w:rsid w:val="00951660"/>
    <w:rsid w:val="0095167F"/>
    <w:rsid w:val="009517D3"/>
    <w:rsid w:val="00951ADB"/>
    <w:rsid w:val="00951CBD"/>
    <w:rsid w:val="009520BC"/>
    <w:rsid w:val="00952620"/>
    <w:rsid w:val="00952849"/>
    <w:rsid w:val="009528A8"/>
    <w:rsid w:val="00952927"/>
    <w:rsid w:val="00952C7B"/>
    <w:rsid w:val="00953268"/>
    <w:rsid w:val="0095380C"/>
    <w:rsid w:val="00953C29"/>
    <w:rsid w:val="00953C36"/>
    <w:rsid w:val="00953D30"/>
    <w:rsid w:val="00953FF5"/>
    <w:rsid w:val="00954353"/>
    <w:rsid w:val="00954793"/>
    <w:rsid w:val="00954BF4"/>
    <w:rsid w:val="00954D30"/>
    <w:rsid w:val="00954E3C"/>
    <w:rsid w:val="00954E40"/>
    <w:rsid w:val="009550E1"/>
    <w:rsid w:val="0095568D"/>
    <w:rsid w:val="00955C0A"/>
    <w:rsid w:val="00955C4F"/>
    <w:rsid w:val="00955F97"/>
    <w:rsid w:val="009566D0"/>
    <w:rsid w:val="00956A7B"/>
    <w:rsid w:val="00956ABD"/>
    <w:rsid w:val="00956AC2"/>
    <w:rsid w:val="00956ADA"/>
    <w:rsid w:val="00956E1D"/>
    <w:rsid w:val="00956E3E"/>
    <w:rsid w:val="00957749"/>
    <w:rsid w:val="00957E78"/>
    <w:rsid w:val="0096018E"/>
    <w:rsid w:val="00960382"/>
    <w:rsid w:val="00960464"/>
    <w:rsid w:val="00960B91"/>
    <w:rsid w:val="00960E4A"/>
    <w:rsid w:val="0096107C"/>
    <w:rsid w:val="009610C4"/>
    <w:rsid w:val="00961288"/>
    <w:rsid w:val="00961E72"/>
    <w:rsid w:val="00961FDC"/>
    <w:rsid w:val="009626B9"/>
    <w:rsid w:val="009627E8"/>
    <w:rsid w:val="00962A01"/>
    <w:rsid w:val="00962B73"/>
    <w:rsid w:val="009631FE"/>
    <w:rsid w:val="00963639"/>
    <w:rsid w:val="00963C4B"/>
    <w:rsid w:val="0096450F"/>
    <w:rsid w:val="00964C9E"/>
    <w:rsid w:val="009651E9"/>
    <w:rsid w:val="00965412"/>
    <w:rsid w:val="009657F1"/>
    <w:rsid w:val="00965F9D"/>
    <w:rsid w:val="0096608A"/>
    <w:rsid w:val="0096621C"/>
    <w:rsid w:val="0096625D"/>
    <w:rsid w:val="00966BBC"/>
    <w:rsid w:val="00966F8E"/>
    <w:rsid w:val="00967102"/>
    <w:rsid w:val="00967460"/>
    <w:rsid w:val="00967645"/>
    <w:rsid w:val="00967B13"/>
    <w:rsid w:val="00967D35"/>
    <w:rsid w:val="009700DC"/>
    <w:rsid w:val="009701F4"/>
    <w:rsid w:val="009703FD"/>
    <w:rsid w:val="009709F8"/>
    <w:rsid w:val="00970EDC"/>
    <w:rsid w:val="00971331"/>
    <w:rsid w:val="00971488"/>
    <w:rsid w:val="00971826"/>
    <w:rsid w:val="00971BFB"/>
    <w:rsid w:val="00972423"/>
    <w:rsid w:val="009724EA"/>
    <w:rsid w:val="00972546"/>
    <w:rsid w:val="00972929"/>
    <w:rsid w:val="00972F91"/>
    <w:rsid w:val="00972FD1"/>
    <w:rsid w:val="00973348"/>
    <w:rsid w:val="0097345F"/>
    <w:rsid w:val="009734E8"/>
    <w:rsid w:val="009737A3"/>
    <w:rsid w:val="009737E3"/>
    <w:rsid w:val="00973827"/>
    <w:rsid w:val="009739EB"/>
    <w:rsid w:val="009742D3"/>
    <w:rsid w:val="009747F5"/>
    <w:rsid w:val="00974B31"/>
    <w:rsid w:val="00974B8E"/>
    <w:rsid w:val="00974E1A"/>
    <w:rsid w:val="00975505"/>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5ED"/>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957"/>
    <w:rsid w:val="00984A8E"/>
    <w:rsid w:val="00984CD7"/>
    <w:rsid w:val="00985528"/>
    <w:rsid w:val="009856C8"/>
    <w:rsid w:val="0098585F"/>
    <w:rsid w:val="00985892"/>
    <w:rsid w:val="00985E22"/>
    <w:rsid w:val="00985F28"/>
    <w:rsid w:val="00985F70"/>
    <w:rsid w:val="0098608B"/>
    <w:rsid w:val="00986149"/>
    <w:rsid w:val="00986176"/>
    <w:rsid w:val="009868A1"/>
    <w:rsid w:val="0098693D"/>
    <w:rsid w:val="00986E7F"/>
    <w:rsid w:val="0098739B"/>
    <w:rsid w:val="00987536"/>
    <w:rsid w:val="009878B0"/>
    <w:rsid w:val="00987A64"/>
    <w:rsid w:val="00987FEA"/>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AFE"/>
    <w:rsid w:val="00997F89"/>
    <w:rsid w:val="009A010D"/>
    <w:rsid w:val="009A03A5"/>
    <w:rsid w:val="009A0608"/>
    <w:rsid w:val="009A0BD8"/>
    <w:rsid w:val="009A0C6F"/>
    <w:rsid w:val="009A1035"/>
    <w:rsid w:val="009A14EF"/>
    <w:rsid w:val="009A16C9"/>
    <w:rsid w:val="009A216C"/>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2E5"/>
    <w:rsid w:val="009B562E"/>
    <w:rsid w:val="009B57B6"/>
    <w:rsid w:val="009B57EF"/>
    <w:rsid w:val="009B5828"/>
    <w:rsid w:val="009B5B85"/>
    <w:rsid w:val="009B5BA7"/>
    <w:rsid w:val="009B5BB6"/>
    <w:rsid w:val="009B689D"/>
    <w:rsid w:val="009B7204"/>
    <w:rsid w:val="009B7937"/>
    <w:rsid w:val="009B7B5F"/>
    <w:rsid w:val="009B7DA4"/>
    <w:rsid w:val="009C0074"/>
    <w:rsid w:val="009C043C"/>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813"/>
    <w:rsid w:val="009C4BC2"/>
    <w:rsid w:val="009C4D22"/>
    <w:rsid w:val="009C4E26"/>
    <w:rsid w:val="009C534D"/>
    <w:rsid w:val="009C5CCA"/>
    <w:rsid w:val="009C5DE1"/>
    <w:rsid w:val="009C62DA"/>
    <w:rsid w:val="009C6497"/>
    <w:rsid w:val="009C6D03"/>
    <w:rsid w:val="009C6F8D"/>
    <w:rsid w:val="009C7320"/>
    <w:rsid w:val="009C7340"/>
    <w:rsid w:val="009D02BE"/>
    <w:rsid w:val="009D05E2"/>
    <w:rsid w:val="009D0729"/>
    <w:rsid w:val="009D0AE8"/>
    <w:rsid w:val="009D0E43"/>
    <w:rsid w:val="009D0F66"/>
    <w:rsid w:val="009D0F85"/>
    <w:rsid w:val="009D1028"/>
    <w:rsid w:val="009D10AE"/>
    <w:rsid w:val="009D16BE"/>
    <w:rsid w:val="009D1A06"/>
    <w:rsid w:val="009D1B29"/>
    <w:rsid w:val="009D1BA4"/>
    <w:rsid w:val="009D22E4"/>
    <w:rsid w:val="009D22F7"/>
    <w:rsid w:val="009D24BB"/>
    <w:rsid w:val="009D2602"/>
    <w:rsid w:val="009D2B2D"/>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BBE"/>
    <w:rsid w:val="009E1C0B"/>
    <w:rsid w:val="009E1EC2"/>
    <w:rsid w:val="009E2671"/>
    <w:rsid w:val="009E2807"/>
    <w:rsid w:val="009E2974"/>
    <w:rsid w:val="009E2AE4"/>
    <w:rsid w:val="009E2AF8"/>
    <w:rsid w:val="009E2CE1"/>
    <w:rsid w:val="009E2D34"/>
    <w:rsid w:val="009E3AFD"/>
    <w:rsid w:val="009E3B77"/>
    <w:rsid w:val="009E3CDD"/>
    <w:rsid w:val="009E3D2F"/>
    <w:rsid w:val="009E4889"/>
    <w:rsid w:val="009E4B16"/>
    <w:rsid w:val="009E557C"/>
    <w:rsid w:val="009E55DA"/>
    <w:rsid w:val="009E563F"/>
    <w:rsid w:val="009E56EE"/>
    <w:rsid w:val="009E5C60"/>
    <w:rsid w:val="009E5F05"/>
    <w:rsid w:val="009E6399"/>
    <w:rsid w:val="009E64DB"/>
    <w:rsid w:val="009E6794"/>
    <w:rsid w:val="009E6A31"/>
    <w:rsid w:val="009E6E61"/>
    <w:rsid w:val="009E7010"/>
    <w:rsid w:val="009E7061"/>
    <w:rsid w:val="009E7189"/>
    <w:rsid w:val="009E746E"/>
    <w:rsid w:val="009E795B"/>
    <w:rsid w:val="009E7A3E"/>
    <w:rsid w:val="009E7CDA"/>
    <w:rsid w:val="009E7D56"/>
    <w:rsid w:val="009E7E2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5AE5"/>
    <w:rsid w:val="009F5E0E"/>
    <w:rsid w:val="009F612B"/>
    <w:rsid w:val="009F6151"/>
    <w:rsid w:val="009F62B2"/>
    <w:rsid w:val="009F62EB"/>
    <w:rsid w:val="009F649E"/>
    <w:rsid w:val="009F6548"/>
    <w:rsid w:val="009F6A95"/>
    <w:rsid w:val="009F7E9D"/>
    <w:rsid w:val="00A003C2"/>
    <w:rsid w:val="00A004A0"/>
    <w:rsid w:val="00A005B0"/>
    <w:rsid w:val="00A00643"/>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45"/>
    <w:rsid w:val="00A04616"/>
    <w:rsid w:val="00A04634"/>
    <w:rsid w:val="00A0498A"/>
    <w:rsid w:val="00A04DE8"/>
    <w:rsid w:val="00A04E7E"/>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B8"/>
    <w:rsid w:val="00A10D59"/>
    <w:rsid w:val="00A10E85"/>
    <w:rsid w:val="00A10F29"/>
    <w:rsid w:val="00A11213"/>
    <w:rsid w:val="00A11295"/>
    <w:rsid w:val="00A11F4E"/>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66A"/>
    <w:rsid w:val="00A1601C"/>
    <w:rsid w:val="00A16471"/>
    <w:rsid w:val="00A165BF"/>
    <w:rsid w:val="00A16FCB"/>
    <w:rsid w:val="00A17077"/>
    <w:rsid w:val="00A170EF"/>
    <w:rsid w:val="00A172E8"/>
    <w:rsid w:val="00A1798C"/>
    <w:rsid w:val="00A179FF"/>
    <w:rsid w:val="00A17D15"/>
    <w:rsid w:val="00A206C8"/>
    <w:rsid w:val="00A207C1"/>
    <w:rsid w:val="00A20BDB"/>
    <w:rsid w:val="00A2142A"/>
    <w:rsid w:val="00A21A36"/>
    <w:rsid w:val="00A21C31"/>
    <w:rsid w:val="00A21C87"/>
    <w:rsid w:val="00A22090"/>
    <w:rsid w:val="00A226EC"/>
    <w:rsid w:val="00A22909"/>
    <w:rsid w:val="00A229AD"/>
    <w:rsid w:val="00A22DF7"/>
    <w:rsid w:val="00A230DB"/>
    <w:rsid w:val="00A23859"/>
    <w:rsid w:val="00A23B03"/>
    <w:rsid w:val="00A2402C"/>
    <w:rsid w:val="00A242C3"/>
    <w:rsid w:val="00A24922"/>
    <w:rsid w:val="00A24952"/>
    <w:rsid w:val="00A25294"/>
    <w:rsid w:val="00A253FC"/>
    <w:rsid w:val="00A254EE"/>
    <w:rsid w:val="00A2575C"/>
    <w:rsid w:val="00A2590E"/>
    <w:rsid w:val="00A25BE7"/>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B78"/>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D"/>
    <w:rsid w:val="00A377CF"/>
    <w:rsid w:val="00A378CD"/>
    <w:rsid w:val="00A37D4A"/>
    <w:rsid w:val="00A400BF"/>
    <w:rsid w:val="00A400F1"/>
    <w:rsid w:val="00A40137"/>
    <w:rsid w:val="00A402A2"/>
    <w:rsid w:val="00A40BF0"/>
    <w:rsid w:val="00A4189C"/>
    <w:rsid w:val="00A41976"/>
    <w:rsid w:val="00A420C8"/>
    <w:rsid w:val="00A42BFF"/>
    <w:rsid w:val="00A42EB2"/>
    <w:rsid w:val="00A43157"/>
    <w:rsid w:val="00A43421"/>
    <w:rsid w:val="00A4348E"/>
    <w:rsid w:val="00A4376F"/>
    <w:rsid w:val="00A43BBB"/>
    <w:rsid w:val="00A44573"/>
    <w:rsid w:val="00A44729"/>
    <w:rsid w:val="00A44CAC"/>
    <w:rsid w:val="00A45295"/>
    <w:rsid w:val="00A45437"/>
    <w:rsid w:val="00A4549F"/>
    <w:rsid w:val="00A455C9"/>
    <w:rsid w:val="00A45B67"/>
    <w:rsid w:val="00A45B9B"/>
    <w:rsid w:val="00A45BA2"/>
    <w:rsid w:val="00A45DD7"/>
    <w:rsid w:val="00A462D6"/>
    <w:rsid w:val="00A462FE"/>
    <w:rsid w:val="00A469AF"/>
    <w:rsid w:val="00A46EFF"/>
    <w:rsid w:val="00A476DA"/>
    <w:rsid w:val="00A47803"/>
    <w:rsid w:val="00A47A4D"/>
    <w:rsid w:val="00A47DD3"/>
    <w:rsid w:val="00A500B8"/>
    <w:rsid w:val="00A500DF"/>
    <w:rsid w:val="00A501C9"/>
    <w:rsid w:val="00A503CC"/>
    <w:rsid w:val="00A50506"/>
    <w:rsid w:val="00A5076C"/>
    <w:rsid w:val="00A50AAE"/>
    <w:rsid w:val="00A50DEC"/>
    <w:rsid w:val="00A50E88"/>
    <w:rsid w:val="00A51705"/>
    <w:rsid w:val="00A51AD7"/>
    <w:rsid w:val="00A52049"/>
    <w:rsid w:val="00A5237B"/>
    <w:rsid w:val="00A52673"/>
    <w:rsid w:val="00A52B58"/>
    <w:rsid w:val="00A533F2"/>
    <w:rsid w:val="00A5389A"/>
    <w:rsid w:val="00A538E9"/>
    <w:rsid w:val="00A53F55"/>
    <w:rsid w:val="00A5417B"/>
    <w:rsid w:val="00A54599"/>
    <w:rsid w:val="00A5476D"/>
    <w:rsid w:val="00A549E2"/>
    <w:rsid w:val="00A54B82"/>
    <w:rsid w:val="00A54C0D"/>
    <w:rsid w:val="00A54E42"/>
    <w:rsid w:val="00A5506B"/>
    <w:rsid w:val="00A5565B"/>
    <w:rsid w:val="00A55697"/>
    <w:rsid w:val="00A55CFE"/>
    <w:rsid w:val="00A561DD"/>
    <w:rsid w:val="00A5660E"/>
    <w:rsid w:val="00A5684D"/>
    <w:rsid w:val="00A5693F"/>
    <w:rsid w:val="00A5697F"/>
    <w:rsid w:val="00A569D4"/>
    <w:rsid w:val="00A570E0"/>
    <w:rsid w:val="00A5729D"/>
    <w:rsid w:val="00A576CE"/>
    <w:rsid w:val="00A57775"/>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BC"/>
    <w:rsid w:val="00A65CED"/>
    <w:rsid w:val="00A65DB8"/>
    <w:rsid w:val="00A6643C"/>
    <w:rsid w:val="00A66C46"/>
    <w:rsid w:val="00A66E0F"/>
    <w:rsid w:val="00A6707D"/>
    <w:rsid w:val="00A67544"/>
    <w:rsid w:val="00A67856"/>
    <w:rsid w:val="00A678E2"/>
    <w:rsid w:val="00A67B39"/>
    <w:rsid w:val="00A67B4E"/>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424"/>
    <w:rsid w:val="00A74A92"/>
    <w:rsid w:val="00A74BF9"/>
    <w:rsid w:val="00A75399"/>
    <w:rsid w:val="00A75CC1"/>
    <w:rsid w:val="00A75D63"/>
    <w:rsid w:val="00A75E88"/>
    <w:rsid w:val="00A7664A"/>
    <w:rsid w:val="00A76AA9"/>
    <w:rsid w:val="00A76AF7"/>
    <w:rsid w:val="00A76E81"/>
    <w:rsid w:val="00A8056E"/>
    <w:rsid w:val="00A80C74"/>
    <w:rsid w:val="00A81833"/>
    <w:rsid w:val="00A819D1"/>
    <w:rsid w:val="00A81B29"/>
    <w:rsid w:val="00A81BAF"/>
    <w:rsid w:val="00A81D3D"/>
    <w:rsid w:val="00A81E8D"/>
    <w:rsid w:val="00A824CF"/>
    <w:rsid w:val="00A82860"/>
    <w:rsid w:val="00A82D58"/>
    <w:rsid w:val="00A82FC1"/>
    <w:rsid w:val="00A8307C"/>
    <w:rsid w:val="00A8336E"/>
    <w:rsid w:val="00A8395D"/>
    <w:rsid w:val="00A8399D"/>
    <w:rsid w:val="00A83B1B"/>
    <w:rsid w:val="00A83DF6"/>
    <w:rsid w:val="00A83E3D"/>
    <w:rsid w:val="00A84130"/>
    <w:rsid w:val="00A84411"/>
    <w:rsid w:val="00A8443A"/>
    <w:rsid w:val="00A8479C"/>
    <w:rsid w:val="00A84A21"/>
    <w:rsid w:val="00A8557B"/>
    <w:rsid w:val="00A856E8"/>
    <w:rsid w:val="00A857CF"/>
    <w:rsid w:val="00A85949"/>
    <w:rsid w:val="00A85A05"/>
    <w:rsid w:val="00A85ED5"/>
    <w:rsid w:val="00A86365"/>
    <w:rsid w:val="00A86531"/>
    <w:rsid w:val="00A86D5D"/>
    <w:rsid w:val="00A86D63"/>
    <w:rsid w:val="00A86E57"/>
    <w:rsid w:val="00A87797"/>
    <w:rsid w:val="00A87977"/>
    <w:rsid w:val="00A87C72"/>
    <w:rsid w:val="00A87E7B"/>
    <w:rsid w:val="00A909BB"/>
    <w:rsid w:val="00A90B97"/>
    <w:rsid w:val="00A90DE9"/>
    <w:rsid w:val="00A90E72"/>
    <w:rsid w:val="00A910F9"/>
    <w:rsid w:val="00A915B9"/>
    <w:rsid w:val="00A91CCF"/>
    <w:rsid w:val="00A91DC1"/>
    <w:rsid w:val="00A922A2"/>
    <w:rsid w:val="00A9248E"/>
    <w:rsid w:val="00A9327B"/>
    <w:rsid w:val="00A93A98"/>
    <w:rsid w:val="00A93B69"/>
    <w:rsid w:val="00A94633"/>
    <w:rsid w:val="00A948D6"/>
    <w:rsid w:val="00A94D6A"/>
    <w:rsid w:val="00A94F4D"/>
    <w:rsid w:val="00A950A7"/>
    <w:rsid w:val="00A95BAC"/>
    <w:rsid w:val="00A95CC6"/>
    <w:rsid w:val="00A95CE8"/>
    <w:rsid w:val="00A95F65"/>
    <w:rsid w:val="00A960C9"/>
    <w:rsid w:val="00A96259"/>
    <w:rsid w:val="00A963C7"/>
    <w:rsid w:val="00A96CA4"/>
    <w:rsid w:val="00A96DFE"/>
    <w:rsid w:val="00A96E54"/>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31EE"/>
    <w:rsid w:val="00AA3842"/>
    <w:rsid w:val="00AA3DB7"/>
    <w:rsid w:val="00AA40AB"/>
    <w:rsid w:val="00AA42FF"/>
    <w:rsid w:val="00AA4DB2"/>
    <w:rsid w:val="00AA4F18"/>
    <w:rsid w:val="00AA505A"/>
    <w:rsid w:val="00AA51F5"/>
    <w:rsid w:val="00AA5405"/>
    <w:rsid w:val="00AA59BE"/>
    <w:rsid w:val="00AA5CB9"/>
    <w:rsid w:val="00AA5E3B"/>
    <w:rsid w:val="00AA601F"/>
    <w:rsid w:val="00AA62FD"/>
    <w:rsid w:val="00AA6480"/>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0AE"/>
    <w:rsid w:val="00AC1184"/>
    <w:rsid w:val="00AC12BC"/>
    <w:rsid w:val="00AC1809"/>
    <w:rsid w:val="00AC194E"/>
    <w:rsid w:val="00AC22DB"/>
    <w:rsid w:val="00AC22FA"/>
    <w:rsid w:val="00AC268E"/>
    <w:rsid w:val="00AC2EC3"/>
    <w:rsid w:val="00AC303F"/>
    <w:rsid w:val="00AC32FC"/>
    <w:rsid w:val="00AC35EC"/>
    <w:rsid w:val="00AC3E0A"/>
    <w:rsid w:val="00AC4903"/>
    <w:rsid w:val="00AC5243"/>
    <w:rsid w:val="00AC5548"/>
    <w:rsid w:val="00AC568F"/>
    <w:rsid w:val="00AC56E0"/>
    <w:rsid w:val="00AC63D7"/>
    <w:rsid w:val="00AC6B0F"/>
    <w:rsid w:val="00AC71DB"/>
    <w:rsid w:val="00AC74DA"/>
    <w:rsid w:val="00AC7A2B"/>
    <w:rsid w:val="00AC7C25"/>
    <w:rsid w:val="00AC7C89"/>
    <w:rsid w:val="00AC7D4B"/>
    <w:rsid w:val="00AD0553"/>
    <w:rsid w:val="00AD06C6"/>
    <w:rsid w:val="00AD0701"/>
    <w:rsid w:val="00AD0A51"/>
    <w:rsid w:val="00AD0B37"/>
    <w:rsid w:val="00AD0C8F"/>
    <w:rsid w:val="00AD11F7"/>
    <w:rsid w:val="00AD1379"/>
    <w:rsid w:val="00AD1DB7"/>
    <w:rsid w:val="00AD249B"/>
    <w:rsid w:val="00AD24D9"/>
    <w:rsid w:val="00AD269B"/>
    <w:rsid w:val="00AD2852"/>
    <w:rsid w:val="00AD2D08"/>
    <w:rsid w:val="00AD3059"/>
    <w:rsid w:val="00AD30B9"/>
    <w:rsid w:val="00AD31A0"/>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5D96"/>
    <w:rsid w:val="00AD60F6"/>
    <w:rsid w:val="00AD6609"/>
    <w:rsid w:val="00AD6984"/>
    <w:rsid w:val="00AD6A9C"/>
    <w:rsid w:val="00AD71D5"/>
    <w:rsid w:val="00AD72EB"/>
    <w:rsid w:val="00AD7305"/>
    <w:rsid w:val="00AD740F"/>
    <w:rsid w:val="00AD7745"/>
    <w:rsid w:val="00AD7E64"/>
    <w:rsid w:val="00AE004E"/>
    <w:rsid w:val="00AE00BC"/>
    <w:rsid w:val="00AE0689"/>
    <w:rsid w:val="00AE085B"/>
    <w:rsid w:val="00AE0A9B"/>
    <w:rsid w:val="00AE0C56"/>
    <w:rsid w:val="00AE12EC"/>
    <w:rsid w:val="00AE13E7"/>
    <w:rsid w:val="00AE149E"/>
    <w:rsid w:val="00AE180A"/>
    <w:rsid w:val="00AE1978"/>
    <w:rsid w:val="00AE22F2"/>
    <w:rsid w:val="00AE24BF"/>
    <w:rsid w:val="00AE2557"/>
    <w:rsid w:val="00AE29FC"/>
    <w:rsid w:val="00AE2BD5"/>
    <w:rsid w:val="00AE2F3F"/>
    <w:rsid w:val="00AE303D"/>
    <w:rsid w:val="00AE324B"/>
    <w:rsid w:val="00AE328B"/>
    <w:rsid w:val="00AE386A"/>
    <w:rsid w:val="00AE39F7"/>
    <w:rsid w:val="00AE3A70"/>
    <w:rsid w:val="00AE3AC3"/>
    <w:rsid w:val="00AE3B4E"/>
    <w:rsid w:val="00AE3D13"/>
    <w:rsid w:val="00AE3E82"/>
    <w:rsid w:val="00AE4026"/>
    <w:rsid w:val="00AE465C"/>
    <w:rsid w:val="00AE4720"/>
    <w:rsid w:val="00AE4A7D"/>
    <w:rsid w:val="00AE4E2D"/>
    <w:rsid w:val="00AE51D9"/>
    <w:rsid w:val="00AE52C4"/>
    <w:rsid w:val="00AE5368"/>
    <w:rsid w:val="00AE57A7"/>
    <w:rsid w:val="00AE5998"/>
    <w:rsid w:val="00AE59EC"/>
    <w:rsid w:val="00AE5FD8"/>
    <w:rsid w:val="00AE6183"/>
    <w:rsid w:val="00AE61A7"/>
    <w:rsid w:val="00AE67B3"/>
    <w:rsid w:val="00AE69BF"/>
    <w:rsid w:val="00AE6A89"/>
    <w:rsid w:val="00AE6AB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2E56"/>
    <w:rsid w:val="00AF3313"/>
    <w:rsid w:val="00AF3522"/>
    <w:rsid w:val="00AF3D5B"/>
    <w:rsid w:val="00AF3DBB"/>
    <w:rsid w:val="00AF3DDD"/>
    <w:rsid w:val="00AF4351"/>
    <w:rsid w:val="00AF456D"/>
    <w:rsid w:val="00AF4C11"/>
    <w:rsid w:val="00AF4DC9"/>
    <w:rsid w:val="00AF4F1C"/>
    <w:rsid w:val="00AF5194"/>
    <w:rsid w:val="00AF53EF"/>
    <w:rsid w:val="00AF56B7"/>
    <w:rsid w:val="00AF57B9"/>
    <w:rsid w:val="00AF5837"/>
    <w:rsid w:val="00AF5AF4"/>
    <w:rsid w:val="00AF5C81"/>
    <w:rsid w:val="00AF61E4"/>
    <w:rsid w:val="00AF621F"/>
    <w:rsid w:val="00AF6695"/>
    <w:rsid w:val="00AF6A9A"/>
    <w:rsid w:val="00AF6BBC"/>
    <w:rsid w:val="00AF6FF5"/>
    <w:rsid w:val="00AF723E"/>
    <w:rsid w:val="00AF73C3"/>
    <w:rsid w:val="00AF795C"/>
    <w:rsid w:val="00AF7A60"/>
    <w:rsid w:val="00AF7C21"/>
    <w:rsid w:val="00B00424"/>
    <w:rsid w:val="00B00752"/>
    <w:rsid w:val="00B00799"/>
    <w:rsid w:val="00B0103C"/>
    <w:rsid w:val="00B0109B"/>
    <w:rsid w:val="00B0192B"/>
    <w:rsid w:val="00B019DC"/>
    <w:rsid w:val="00B01DCC"/>
    <w:rsid w:val="00B01F39"/>
    <w:rsid w:val="00B021DB"/>
    <w:rsid w:val="00B026C1"/>
    <w:rsid w:val="00B02827"/>
    <w:rsid w:val="00B02B9C"/>
    <w:rsid w:val="00B02D36"/>
    <w:rsid w:val="00B034C2"/>
    <w:rsid w:val="00B0353B"/>
    <w:rsid w:val="00B0359F"/>
    <w:rsid w:val="00B03701"/>
    <w:rsid w:val="00B03B08"/>
    <w:rsid w:val="00B03D87"/>
    <w:rsid w:val="00B040B2"/>
    <w:rsid w:val="00B0471F"/>
    <w:rsid w:val="00B04BD3"/>
    <w:rsid w:val="00B04D1D"/>
    <w:rsid w:val="00B04D49"/>
    <w:rsid w:val="00B0524A"/>
    <w:rsid w:val="00B05259"/>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6C5"/>
    <w:rsid w:val="00B15AF9"/>
    <w:rsid w:val="00B15D22"/>
    <w:rsid w:val="00B15E4E"/>
    <w:rsid w:val="00B15F83"/>
    <w:rsid w:val="00B160FF"/>
    <w:rsid w:val="00B1613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0A2"/>
    <w:rsid w:val="00B205D3"/>
    <w:rsid w:val="00B20DBB"/>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46E"/>
    <w:rsid w:val="00B24737"/>
    <w:rsid w:val="00B24F0F"/>
    <w:rsid w:val="00B25624"/>
    <w:rsid w:val="00B25762"/>
    <w:rsid w:val="00B25B40"/>
    <w:rsid w:val="00B25B5A"/>
    <w:rsid w:val="00B25CF6"/>
    <w:rsid w:val="00B25D3E"/>
    <w:rsid w:val="00B25FDE"/>
    <w:rsid w:val="00B26034"/>
    <w:rsid w:val="00B2621F"/>
    <w:rsid w:val="00B26801"/>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9EB"/>
    <w:rsid w:val="00B31AA6"/>
    <w:rsid w:val="00B31DBF"/>
    <w:rsid w:val="00B3262E"/>
    <w:rsid w:val="00B326FF"/>
    <w:rsid w:val="00B32DF4"/>
    <w:rsid w:val="00B33665"/>
    <w:rsid w:val="00B337A2"/>
    <w:rsid w:val="00B33819"/>
    <w:rsid w:val="00B3389B"/>
    <w:rsid w:val="00B3397C"/>
    <w:rsid w:val="00B33A96"/>
    <w:rsid w:val="00B33E28"/>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8CF"/>
    <w:rsid w:val="00B37A60"/>
    <w:rsid w:val="00B37D97"/>
    <w:rsid w:val="00B37FCB"/>
    <w:rsid w:val="00B40594"/>
    <w:rsid w:val="00B40707"/>
    <w:rsid w:val="00B4077E"/>
    <w:rsid w:val="00B409EB"/>
    <w:rsid w:val="00B40B94"/>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0BA"/>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930"/>
    <w:rsid w:val="00B62CC6"/>
    <w:rsid w:val="00B62E0B"/>
    <w:rsid w:val="00B63415"/>
    <w:rsid w:val="00B63A44"/>
    <w:rsid w:val="00B63C32"/>
    <w:rsid w:val="00B63E5C"/>
    <w:rsid w:val="00B63FE5"/>
    <w:rsid w:val="00B6422E"/>
    <w:rsid w:val="00B64331"/>
    <w:rsid w:val="00B64424"/>
    <w:rsid w:val="00B64434"/>
    <w:rsid w:val="00B64436"/>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C1A"/>
    <w:rsid w:val="00B70EC1"/>
    <w:rsid w:val="00B70F05"/>
    <w:rsid w:val="00B7117A"/>
    <w:rsid w:val="00B711CE"/>
    <w:rsid w:val="00B7136E"/>
    <w:rsid w:val="00B71480"/>
    <w:rsid w:val="00B7170C"/>
    <w:rsid w:val="00B7181D"/>
    <w:rsid w:val="00B71DC8"/>
    <w:rsid w:val="00B72018"/>
    <w:rsid w:val="00B725C2"/>
    <w:rsid w:val="00B725D2"/>
    <w:rsid w:val="00B72660"/>
    <w:rsid w:val="00B72C47"/>
    <w:rsid w:val="00B72E8A"/>
    <w:rsid w:val="00B73671"/>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431"/>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6C"/>
    <w:rsid w:val="00B976A6"/>
    <w:rsid w:val="00B97A69"/>
    <w:rsid w:val="00B97E72"/>
    <w:rsid w:val="00B97EDC"/>
    <w:rsid w:val="00BA00DD"/>
    <w:rsid w:val="00BA0542"/>
    <w:rsid w:val="00BA0632"/>
    <w:rsid w:val="00BA0743"/>
    <w:rsid w:val="00BA095A"/>
    <w:rsid w:val="00BA0AAA"/>
    <w:rsid w:val="00BA0BE9"/>
    <w:rsid w:val="00BA0DFB"/>
    <w:rsid w:val="00BA0E54"/>
    <w:rsid w:val="00BA0FA2"/>
    <w:rsid w:val="00BA107D"/>
    <w:rsid w:val="00BA1954"/>
    <w:rsid w:val="00BA2051"/>
    <w:rsid w:val="00BA271B"/>
    <w:rsid w:val="00BA2B72"/>
    <w:rsid w:val="00BA2FEF"/>
    <w:rsid w:val="00BA335D"/>
    <w:rsid w:val="00BA348A"/>
    <w:rsid w:val="00BA3A30"/>
    <w:rsid w:val="00BA3A83"/>
    <w:rsid w:val="00BA3C1F"/>
    <w:rsid w:val="00BA3D23"/>
    <w:rsid w:val="00BA438F"/>
    <w:rsid w:val="00BA4A4F"/>
    <w:rsid w:val="00BA4BFA"/>
    <w:rsid w:val="00BA4E28"/>
    <w:rsid w:val="00BA5376"/>
    <w:rsid w:val="00BA5484"/>
    <w:rsid w:val="00BA558C"/>
    <w:rsid w:val="00BA6553"/>
    <w:rsid w:val="00BA66E4"/>
    <w:rsid w:val="00BA6CA0"/>
    <w:rsid w:val="00BA6E34"/>
    <w:rsid w:val="00BA6EF6"/>
    <w:rsid w:val="00BA7241"/>
    <w:rsid w:val="00BA7303"/>
    <w:rsid w:val="00BA734F"/>
    <w:rsid w:val="00BA7B31"/>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B6"/>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714"/>
    <w:rsid w:val="00BC398E"/>
    <w:rsid w:val="00BC39DB"/>
    <w:rsid w:val="00BC3A32"/>
    <w:rsid w:val="00BC3F84"/>
    <w:rsid w:val="00BC4020"/>
    <w:rsid w:val="00BC410E"/>
    <w:rsid w:val="00BC46EF"/>
    <w:rsid w:val="00BC4740"/>
    <w:rsid w:val="00BC4757"/>
    <w:rsid w:val="00BC4876"/>
    <w:rsid w:val="00BC5C13"/>
    <w:rsid w:val="00BC66B9"/>
    <w:rsid w:val="00BC67CB"/>
    <w:rsid w:val="00BC6A5F"/>
    <w:rsid w:val="00BC6FD6"/>
    <w:rsid w:val="00BC7284"/>
    <w:rsid w:val="00BC7C94"/>
    <w:rsid w:val="00BC7FB6"/>
    <w:rsid w:val="00BD008E"/>
    <w:rsid w:val="00BD01E1"/>
    <w:rsid w:val="00BD043F"/>
    <w:rsid w:val="00BD0582"/>
    <w:rsid w:val="00BD09B1"/>
    <w:rsid w:val="00BD12B3"/>
    <w:rsid w:val="00BD16F6"/>
    <w:rsid w:val="00BD1781"/>
    <w:rsid w:val="00BD17CD"/>
    <w:rsid w:val="00BD2205"/>
    <w:rsid w:val="00BD25DD"/>
    <w:rsid w:val="00BD28AF"/>
    <w:rsid w:val="00BD28F1"/>
    <w:rsid w:val="00BD2AD9"/>
    <w:rsid w:val="00BD2B45"/>
    <w:rsid w:val="00BD2F3B"/>
    <w:rsid w:val="00BD3297"/>
    <w:rsid w:val="00BD3372"/>
    <w:rsid w:val="00BD3430"/>
    <w:rsid w:val="00BD3DD4"/>
    <w:rsid w:val="00BD3F4B"/>
    <w:rsid w:val="00BD4FC8"/>
    <w:rsid w:val="00BD50AA"/>
    <w:rsid w:val="00BD5135"/>
    <w:rsid w:val="00BD5B43"/>
    <w:rsid w:val="00BD5CC4"/>
    <w:rsid w:val="00BD67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966"/>
    <w:rsid w:val="00BE1D82"/>
    <w:rsid w:val="00BE1EE4"/>
    <w:rsid w:val="00BE1F8B"/>
    <w:rsid w:val="00BE2726"/>
    <w:rsid w:val="00BE2B4F"/>
    <w:rsid w:val="00BE2C97"/>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0D"/>
    <w:rsid w:val="00BE5FC4"/>
    <w:rsid w:val="00BE61C8"/>
    <w:rsid w:val="00BE6586"/>
    <w:rsid w:val="00BE6C0A"/>
    <w:rsid w:val="00BE6CF2"/>
    <w:rsid w:val="00BE7178"/>
    <w:rsid w:val="00BE73C7"/>
    <w:rsid w:val="00BE76DD"/>
    <w:rsid w:val="00BE798D"/>
    <w:rsid w:val="00BE79FB"/>
    <w:rsid w:val="00BE7C4D"/>
    <w:rsid w:val="00BE7F6A"/>
    <w:rsid w:val="00BF0274"/>
    <w:rsid w:val="00BF02A6"/>
    <w:rsid w:val="00BF03E1"/>
    <w:rsid w:val="00BF08C4"/>
    <w:rsid w:val="00BF0BAF"/>
    <w:rsid w:val="00BF0C4E"/>
    <w:rsid w:val="00BF0F9D"/>
    <w:rsid w:val="00BF1116"/>
    <w:rsid w:val="00BF1842"/>
    <w:rsid w:val="00BF19CE"/>
    <w:rsid w:val="00BF22C7"/>
    <w:rsid w:val="00BF2B6F"/>
    <w:rsid w:val="00BF2BD9"/>
    <w:rsid w:val="00BF3080"/>
    <w:rsid w:val="00BF319D"/>
    <w:rsid w:val="00BF31B5"/>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561"/>
    <w:rsid w:val="00BF79FC"/>
    <w:rsid w:val="00C0076C"/>
    <w:rsid w:val="00C009CB"/>
    <w:rsid w:val="00C01671"/>
    <w:rsid w:val="00C01F5A"/>
    <w:rsid w:val="00C0217B"/>
    <w:rsid w:val="00C02419"/>
    <w:rsid w:val="00C02554"/>
    <w:rsid w:val="00C02766"/>
    <w:rsid w:val="00C02975"/>
    <w:rsid w:val="00C03CA8"/>
    <w:rsid w:val="00C03EE8"/>
    <w:rsid w:val="00C04513"/>
    <w:rsid w:val="00C04839"/>
    <w:rsid w:val="00C04873"/>
    <w:rsid w:val="00C05204"/>
    <w:rsid w:val="00C0530B"/>
    <w:rsid w:val="00C055E8"/>
    <w:rsid w:val="00C0574C"/>
    <w:rsid w:val="00C05815"/>
    <w:rsid w:val="00C058C5"/>
    <w:rsid w:val="00C05A75"/>
    <w:rsid w:val="00C05BEC"/>
    <w:rsid w:val="00C05E6E"/>
    <w:rsid w:val="00C064AA"/>
    <w:rsid w:val="00C06933"/>
    <w:rsid w:val="00C06E7D"/>
    <w:rsid w:val="00C07032"/>
    <w:rsid w:val="00C070CF"/>
    <w:rsid w:val="00C076CB"/>
    <w:rsid w:val="00C07C9D"/>
    <w:rsid w:val="00C10357"/>
    <w:rsid w:val="00C106FF"/>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20"/>
    <w:rsid w:val="00C13FFD"/>
    <w:rsid w:val="00C14094"/>
    <w:rsid w:val="00C1415F"/>
    <w:rsid w:val="00C14632"/>
    <w:rsid w:val="00C149A1"/>
    <w:rsid w:val="00C14EF5"/>
    <w:rsid w:val="00C15137"/>
    <w:rsid w:val="00C153B1"/>
    <w:rsid w:val="00C159AC"/>
    <w:rsid w:val="00C16357"/>
    <w:rsid w:val="00C16965"/>
    <w:rsid w:val="00C169AF"/>
    <w:rsid w:val="00C16C30"/>
    <w:rsid w:val="00C16E7C"/>
    <w:rsid w:val="00C17191"/>
    <w:rsid w:val="00C172C6"/>
    <w:rsid w:val="00C17329"/>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488"/>
    <w:rsid w:val="00C22507"/>
    <w:rsid w:val="00C22859"/>
    <w:rsid w:val="00C22F92"/>
    <w:rsid w:val="00C23130"/>
    <w:rsid w:val="00C2330E"/>
    <w:rsid w:val="00C23D56"/>
    <w:rsid w:val="00C23D9E"/>
    <w:rsid w:val="00C24200"/>
    <w:rsid w:val="00C242A8"/>
    <w:rsid w:val="00C243F3"/>
    <w:rsid w:val="00C2473C"/>
    <w:rsid w:val="00C24E78"/>
    <w:rsid w:val="00C25503"/>
    <w:rsid w:val="00C255A5"/>
    <w:rsid w:val="00C2584B"/>
    <w:rsid w:val="00C25942"/>
    <w:rsid w:val="00C25DD9"/>
    <w:rsid w:val="00C2663F"/>
    <w:rsid w:val="00C266BA"/>
    <w:rsid w:val="00C2694C"/>
    <w:rsid w:val="00C2697C"/>
    <w:rsid w:val="00C269B9"/>
    <w:rsid w:val="00C26DB8"/>
    <w:rsid w:val="00C26E11"/>
    <w:rsid w:val="00C26F9E"/>
    <w:rsid w:val="00C27157"/>
    <w:rsid w:val="00C2742C"/>
    <w:rsid w:val="00C274E8"/>
    <w:rsid w:val="00C27738"/>
    <w:rsid w:val="00C277FD"/>
    <w:rsid w:val="00C27C65"/>
    <w:rsid w:val="00C30285"/>
    <w:rsid w:val="00C30976"/>
    <w:rsid w:val="00C30EB8"/>
    <w:rsid w:val="00C30FF6"/>
    <w:rsid w:val="00C31934"/>
    <w:rsid w:val="00C319AD"/>
    <w:rsid w:val="00C31F04"/>
    <w:rsid w:val="00C325F0"/>
    <w:rsid w:val="00C32AC8"/>
    <w:rsid w:val="00C32B82"/>
    <w:rsid w:val="00C32CE6"/>
    <w:rsid w:val="00C33691"/>
    <w:rsid w:val="00C33DE7"/>
    <w:rsid w:val="00C3400F"/>
    <w:rsid w:val="00C34289"/>
    <w:rsid w:val="00C349BA"/>
    <w:rsid w:val="00C34B64"/>
    <w:rsid w:val="00C34C36"/>
    <w:rsid w:val="00C351E0"/>
    <w:rsid w:val="00C352B3"/>
    <w:rsid w:val="00C35345"/>
    <w:rsid w:val="00C35365"/>
    <w:rsid w:val="00C355A4"/>
    <w:rsid w:val="00C35C93"/>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89C"/>
    <w:rsid w:val="00C42E8D"/>
    <w:rsid w:val="00C4304C"/>
    <w:rsid w:val="00C431F1"/>
    <w:rsid w:val="00C43315"/>
    <w:rsid w:val="00C43B11"/>
    <w:rsid w:val="00C43BF1"/>
    <w:rsid w:val="00C43C40"/>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4FDE"/>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451"/>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021"/>
    <w:rsid w:val="00C6729F"/>
    <w:rsid w:val="00C67357"/>
    <w:rsid w:val="00C67697"/>
    <w:rsid w:val="00C677C2"/>
    <w:rsid w:val="00C67822"/>
    <w:rsid w:val="00C6785D"/>
    <w:rsid w:val="00C6799B"/>
    <w:rsid w:val="00C67EAB"/>
    <w:rsid w:val="00C70342"/>
    <w:rsid w:val="00C70584"/>
    <w:rsid w:val="00C70DFF"/>
    <w:rsid w:val="00C71097"/>
    <w:rsid w:val="00C7165A"/>
    <w:rsid w:val="00C719DD"/>
    <w:rsid w:val="00C71F93"/>
    <w:rsid w:val="00C723DC"/>
    <w:rsid w:val="00C72988"/>
    <w:rsid w:val="00C729AA"/>
    <w:rsid w:val="00C72A52"/>
    <w:rsid w:val="00C72F91"/>
    <w:rsid w:val="00C7324F"/>
    <w:rsid w:val="00C735D1"/>
    <w:rsid w:val="00C7364D"/>
    <w:rsid w:val="00C73744"/>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80073"/>
    <w:rsid w:val="00C807ED"/>
    <w:rsid w:val="00C80C69"/>
    <w:rsid w:val="00C80DEA"/>
    <w:rsid w:val="00C8103F"/>
    <w:rsid w:val="00C8143F"/>
    <w:rsid w:val="00C8169A"/>
    <w:rsid w:val="00C81C85"/>
    <w:rsid w:val="00C81F02"/>
    <w:rsid w:val="00C82AEE"/>
    <w:rsid w:val="00C82B2B"/>
    <w:rsid w:val="00C82CE5"/>
    <w:rsid w:val="00C830E3"/>
    <w:rsid w:val="00C83214"/>
    <w:rsid w:val="00C832DC"/>
    <w:rsid w:val="00C834A8"/>
    <w:rsid w:val="00C8377F"/>
    <w:rsid w:val="00C83874"/>
    <w:rsid w:val="00C83968"/>
    <w:rsid w:val="00C83A5A"/>
    <w:rsid w:val="00C83CE0"/>
    <w:rsid w:val="00C8414D"/>
    <w:rsid w:val="00C849BC"/>
    <w:rsid w:val="00C849DA"/>
    <w:rsid w:val="00C84D02"/>
    <w:rsid w:val="00C84E9E"/>
    <w:rsid w:val="00C85229"/>
    <w:rsid w:val="00C85DC2"/>
    <w:rsid w:val="00C8646D"/>
    <w:rsid w:val="00C8651B"/>
    <w:rsid w:val="00C868D2"/>
    <w:rsid w:val="00C86FAE"/>
    <w:rsid w:val="00C877E4"/>
    <w:rsid w:val="00C8793A"/>
    <w:rsid w:val="00C9004F"/>
    <w:rsid w:val="00C900D6"/>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3E2"/>
    <w:rsid w:val="00CA77AF"/>
    <w:rsid w:val="00CA78DE"/>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24"/>
    <w:rsid w:val="00CB348C"/>
    <w:rsid w:val="00CB39A5"/>
    <w:rsid w:val="00CB3ED9"/>
    <w:rsid w:val="00CB4695"/>
    <w:rsid w:val="00CB4729"/>
    <w:rsid w:val="00CB4A33"/>
    <w:rsid w:val="00CB4B3E"/>
    <w:rsid w:val="00CB4F7D"/>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0C"/>
    <w:rsid w:val="00CC47D7"/>
    <w:rsid w:val="00CC481E"/>
    <w:rsid w:val="00CC4D2A"/>
    <w:rsid w:val="00CC50C1"/>
    <w:rsid w:val="00CC5439"/>
    <w:rsid w:val="00CC55AF"/>
    <w:rsid w:val="00CC561D"/>
    <w:rsid w:val="00CC567B"/>
    <w:rsid w:val="00CC5CCF"/>
    <w:rsid w:val="00CC6D10"/>
    <w:rsid w:val="00CC6E22"/>
    <w:rsid w:val="00CC6F87"/>
    <w:rsid w:val="00CC7082"/>
    <w:rsid w:val="00CC7127"/>
    <w:rsid w:val="00CC737C"/>
    <w:rsid w:val="00CC749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829"/>
    <w:rsid w:val="00CD3548"/>
    <w:rsid w:val="00CD368D"/>
    <w:rsid w:val="00CD3784"/>
    <w:rsid w:val="00CD3A69"/>
    <w:rsid w:val="00CD3AE3"/>
    <w:rsid w:val="00CD3F17"/>
    <w:rsid w:val="00CD43D0"/>
    <w:rsid w:val="00CD441B"/>
    <w:rsid w:val="00CD4428"/>
    <w:rsid w:val="00CD442B"/>
    <w:rsid w:val="00CD461B"/>
    <w:rsid w:val="00CD4905"/>
    <w:rsid w:val="00CD4A58"/>
    <w:rsid w:val="00CD4DF0"/>
    <w:rsid w:val="00CD5314"/>
    <w:rsid w:val="00CD5512"/>
    <w:rsid w:val="00CD6E3D"/>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B79"/>
    <w:rsid w:val="00CE329A"/>
    <w:rsid w:val="00CE331F"/>
    <w:rsid w:val="00CE364C"/>
    <w:rsid w:val="00CE413C"/>
    <w:rsid w:val="00CE46E5"/>
    <w:rsid w:val="00CE485A"/>
    <w:rsid w:val="00CE4D4D"/>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E67"/>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8BB"/>
    <w:rsid w:val="00CF19DA"/>
    <w:rsid w:val="00CF1B19"/>
    <w:rsid w:val="00CF1C7F"/>
    <w:rsid w:val="00CF1CC0"/>
    <w:rsid w:val="00CF1D7F"/>
    <w:rsid w:val="00CF1E7A"/>
    <w:rsid w:val="00CF1F28"/>
    <w:rsid w:val="00CF2234"/>
    <w:rsid w:val="00CF24F8"/>
    <w:rsid w:val="00CF2653"/>
    <w:rsid w:val="00CF2EB4"/>
    <w:rsid w:val="00CF353B"/>
    <w:rsid w:val="00CF3577"/>
    <w:rsid w:val="00CF3789"/>
    <w:rsid w:val="00CF4247"/>
    <w:rsid w:val="00CF44CE"/>
    <w:rsid w:val="00CF4AA6"/>
    <w:rsid w:val="00CF4ED7"/>
    <w:rsid w:val="00CF5263"/>
    <w:rsid w:val="00CF5341"/>
    <w:rsid w:val="00CF60B5"/>
    <w:rsid w:val="00CF61FB"/>
    <w:rsid w:val="00CF6265"/>
    <w:rsid w:val="00CF6C71"/>
    <w:rsid w:val="00CF7076"/>
    <w:rsid w:val="00CF7731"/>
    <w:rsid w:val="00CF774C"/>
    <w:rsid w:val="00CF7BEB"/>
    <w:rsid w:val="00CF7E89"/>
    <w:rsid w:val="00D004FA"/>
    <w:rsid w:val="00D00636"/>
    <w:rsid w:val="00D006BB"/>
    <w:rsid w:val="00D00A57"/>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0C"/>
    <w:rsid w:val="00D06D6D"/>
    <w:rsid w:val="00D071F8"/>
    <w:rsid w:val="00D0721B"/>
    <w:rsid w:val="00D07252"/>
    <w:rsid w:val="00D074F4"/>
    <w:rsid w:val="00D076DA"/>
    <w:rsid w:val="00D079E7"/>
    <w:rsid w:val="00D07AFF"/>
    <w:rsid w:val="00D07CE1"/>
    <w:rsid w:val="00D07FD4"/>
    <w:rsid w:val="00D1026A"/>
    <w:rsid w:val="00D107CF"/>
    <w:rsid w:val="00D11132"/>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53"/>
    <w:rsid w:val="00D15368"/>
    <w:rsid w:val="00D158CB"/>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520"/>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D90"/>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F23"/>
    <w:rsid w:val="00D318AE"/>
    <w:rsid w:val="00D319AD"/>
    <w:rsid w:val="00D31A02"/>
    <w:rsid w:val="00D31A68"/>
    <w:rsid w:val="00D31B0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5B40"/>
    <w:rsid w:val="00D36234"/>
    <w:rsid w:val="00D36371"/>
    <w:rsid w:val="00D366E5"/>
    <w:rsid w:val="00D36A61"/>
    <w:rsid w:val="00D3786D"/>
    <w:rsid w:val="00D37A2E"/>
    <w:rsid w:val="00D37AE9"/>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2F3A"/>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F0"/>
    <w:rsid w:val="00D46B05"/>
    <w:rsid w:val="00D47074"/>
    <w:rsid w:val="00D4738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D04"/>
    <w:rsid w:val="00D53E69"/>
    <w:rsid w:val="00D5416A"/>
    <w:rsid w:val="00D54202"/>
    <w:rsid w:val="00D54255"/>
    <w:rsid w:val="00D548F1"/>
    <w:rsid w:val="00D54F0E"/>
    <w:rsid w:val="00D54F9F"/>
    <w:rsid w:val="00D55011"/>
    <w:rsid w:val="00D55072"/>
    <w:rsid w:val="00D551B5"/>
    <w:rsid w:val="00D55AAC"/>
    <w:rsid w:val="00D55D88"/>
    <w:rsid w:val="00D563AE"/>
    <w:rsid w:val="00D56DB2"/>
    <w:rsid w:val="00D56DDB"/>
    <w:rsid w:val="00D571E4"/>
    <w:rsid w:val="00D5747F"/>
    <w:rsid w:val="00D57495"/>
    <w:rsid w:val="00D574FA"/>
    <w:rsid w:val="00D60463"/>
    <w:rsid w:val="00D60C8D"/>
    <w:rsid w:val="00D60FAE"/>
    <w:rsid w:val="00D61018"/>
    <w:rsid w:val="00D61341"/>
    <w:rsid w:val="00D61374"/>
    <w:rsid w:val="00D6168A"/>
    <w:rsid w:val="00D616A5"/>
    <w:rsid w:val="00D61B1C"/>
    <w:rsid w:val="00D61EF8"/>
    <w:rsid w:val="00D61FF0"/>
    <w:rsid w:val="00D6202B"/>
    <w:rsid w:val="00D6211D"/>
    <w:rsid w:val="00D62572"/>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1F"/>
    <w:rsid w:val="00D65D9C"/>
    <w:rsid w:val="00D65EAA"/>
    <w:rsid w:val="00D6622B"/>
    <w:rsid w:val="00D6636B"/>
    <w:rsid w:val="00D66413"/>
    <w:rsid w:val="00D66608"/>
    <w:rsid w:val="00D66634"/>
    <w:rsid w:val="00D667BD"/>
    <w:rsid w:val="00D667FC"/>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519"/>
    <w:rsid w:val="00D7157B"/>
    <w:rsid w:val="00D715AD"/>
    <w:rsid w:val="00D71A8D"/>
    <w:rsid w:val="00D7207D"/>
    <w:rsid w:val="00D724A9"/>
    <w:rsid w:val="00D72586"/>
    <w:rsid w:val="00D729E6"/>
    <w:rsid w:val="00D72E92"/>
    <w:rsid w:val="00D72F28"/>
    <w:rsid w:val="00D73180"/>
    <w:rsid w:val="00D7356F"/>
    <w:rsid w:val="00D73587"/>
    <w:rsid w:val="00D73BA8"/>
    <w:rsid w:val="00D73EBB"/>
    <w:rsid w:val="00D7403B"/>
    <w:rsid w:val="00D74059"/>
    <w:rsid w:val="00D7464A"/>
    <w:rsid w:val="00D74B11"/>
    <w:rsid w:val="00D74E1D"/>
    <w:rsid w:val="00D74EB0"/>
    <w:rsid w:val="00D751FB"/>
    <w:rsid w:val="00D75406"/>
    <w:rsid w:val="00D754D6"/>
    <w:rsid w:val="00D755EB"/>
    <w:rsid w:val="00D761AA"/>
    <w:rsid w:val="00D76C5E"/>
    <w:rsid w:val="00D76D18"/>
    <w:rsid w:val="00D76ED6"/>
    <w:rsid w:val="00D76FAE"/>
    <w:rsid w:val="00D77372"/>
    <w:rsid w:val="00D7771B"/>
    <w:rsid w:val="00D777D7"/>
    <w:rsid w:val="00D77885"/>
    <w:rsid w:val="00D77A2C"/>
    <w:rsid w:val="00D77DCE"/>
    <w:rsid w:val="00D80854"/>
    <w:rsid w:val="00D80AB8"/>
    <w:rsid w:val="00D80B5F"/>
    <w:rsid w:val="00D81792"/>
    <w:rsid w:val="00D819B1"/>
    <w:rsid w:val="00D82494"/>
    <w:rsid w:val="00D826FF"/>
    <w:rsid w:val="00D82A3E"/>
    <w:rsid w:val="00D82E3A"/>
    <w:rsid w:val="00D82E86"/>
    <w:rsid w:val="00D83009"/>
    <w:rsid w:val="00D83AE9"/>
    <w:rsid w:val="00D83BC8"/>
    <w:rsid w:val="00D83FFE"/>
    <w:rsid w:val="00D841FB"/>
    <w:rsid w:val="00D84309"/>
    <w:rsid w:val="00D843E4"/>
    <w:rsid w:val="00D84ED0"/>
    <w:rsid w:val="00D8515D"/>
    <w:rsid w:val="00D85183"/>
    <w:rsid w:val="00D85488"/>
    <w:rsid w:val="00D857B8"/>
    <w:rsid w:val="00D85993"/>
    <w:rsid w:val="00D85C0F"/>
    <w:rsid w:val="00D85D1E"/>
    <w:rsid w:val="00D85D58"/>
    <w:rsid w:val="00D85F13"/>
    <w:rsid w:val="00D863E2"/>
    <w:rsid w:val="00D866AB"/>
    <w:rsid w:val="00D86858"/>
    <w:rsid w:val="00D86B25"/>
    <w:rsid w:val="00D86DB3"/>
    <w:rsid w:val="00D86F3F"/>
    <w:rsid w:val="00D87175"/>
    <w:rsid w:val="00D8738A"/>
    <w:rsid w:val="00D87851"/>
    <w:rsid w:val="00D87ABF"/>
    <w:rsid w:val="00D87D17"/>
    <w:rsid w:val="00D87F1D"/>
    <w:rsid w:val="00D87FC9"/>
    <w:rsid w:val="00D907BF"/>
    <w:rsid w:val="00D90984"/>
    <w:rsid w:val="00D90CD3"/>
    <w:rsid w:val="00D90D1A"/>
    <w:rsid w:val="00D90D9D"/>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06"/>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4F6"/>
    <w:rsid w:val="00DA25E5"/>
    <w:rsid w:val="00DA2735"/>
    <w:rsid w:val="00DA2C66"/>
    <w:rsid w:val="00DA2D4F"/>
    <w:rsid w:val="00DA2D71"/>
    <w:rsid w:val="00DA2ED7"/>
    <w:rsid w:val="00DA3CA5"/>
    <w:rsid w:val="00DA3CFC"/>
    <w:rsid w:val="00DA3E7A"/>
    <w:rsid w:val="00DA4276"/>
    <w:rsid w:val="00DA430C"/>
    <w:rsid w:val="00DA4643"/>
    <w:rsid w:val="00DA4843"/>
    <w:rsid w:val="00DA4988"/>
    <w:rsid w:val="00DA4A10"/>
    <w:rsid w:val="00DA4AFA"/>
    <w:rsid w:val="00DA4B81"/>
    <w:rsid w:val="00DA4E9E"/>
    <w:rsid w:val="00DA4F02"/>
    <w:rsid w:val="00DA55FB"/>
    <w:rsid w:val="00DA5AD1"/>
    <w:rsid w:val="00DA5CAF"/>
    <w:rsid w:val="00DA5CCF"/>
    <w:rsid w:val="00DA5D1A"/>
    <w:rsid w:val="00DA5DFC"/>
    <w:rsid w:val="00DA6140"/>
    <w:rsid w:val="00DA615D"/>
    <w:rsid w:val="00DA6494"/>
    <w:rsid w:val="00DA6598"/>
    <w:rsid w:val="00DA6C0F"/>
    <w:rsid w:val="00DA6CCE"/>
    <w:rsid w:val="00DA702F"/>
    <w:rsid w:val="00DA7326"/>
    <w:rsid w:val="00DA7A85"/>
    <w:rsid w:val="00DA7AC6"/>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4D45"/>
    <w:rsid w:val="00DB50DE"/>
    <w:rsid w:val="00DB5484"/>
    <w:rsid w:val="00DB56E3"/>
    <w:rsid w:val="00DB5BE8"/>
    <w:rsid w:val="00DB640E"/>
    <w:rsid w:val="00DB65A5"/>
    <w:rsid w:val="00DB662E"/>
    <w:rsid w:val="00DB6795"/>
    <w:rsid w:val="00DB6D4E"/>
    <w:rsid w:val="00DB6F41"/>
    <w:rsid w:val="00DB701B"/>
    <w:rsid w:val="00DB7FD6"/>
    <w:rsid w:val="00DC0BA9"/>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67E"/>
    <w:rsid w:val="00DC67BD"/>
    <w:rsid w:val="00DC6924"/>
    <w:rsid w:val="00DC71F2"/>
    <w:rsid w:val="00DC73D7"/>
    <w:rsid w:val="00DC78FF"/>
    <w:rsid w:val="00DC7E88"/>
    <w:rsid w:val="00DD018D"/>
    <w:rsid w:val="00DD0399"/>
    <w:rsid w:val="00DD0825"/>
    <w:rsid w:val="00DD1222"/>
    <w:rsid w:val="00DD12A2"/>
    <w:rsid w:val="00DD1362"/>
    <w:rsid w:val="00DD180F"/>
    <w:rsid w:val="00DD1A56"/>
    <w:rsid w:val="00DD1C48"/>
    <w:rsid w:val="00DD2025"/>
    <w:rsid w:val="00DD21A8"/>
    <w:rsid w:val="00DD22EA"/>
    <w:rsid w:val="00DD23A0"/>
    <w:rsid w:val="00DD23F6"/>
    <w:rsid w:val="00DD2429"/>
    <w:rsid w:val="00DD253B"/>
    <w:rsid w:val="00DD2A00"/>
    <w:rsid w:val="00DD2A70"/>
    <w:rsid w:val="00DD2C07"/>
    <w:rsid w:val="00DD2F15"/>
    <w:rsid w:val="00DD2F43"/>
    <w:rsid w:val="00DD3394"/>
    <w:rsid w:val="00DD382D"/>
    <w:rsid w:val="00DD384F"/>
    <w:rsid w:val="00DD3C04"/>
    <w:rsid w:val="00DD3C3A"/>
    <w:rsid w:val="00DD3C43"/>
    <w:rsid w:val="00DD3EF5"/>
    <w:rsid w:val="00DD4335"/>
    <w:rsid w:val="00DD4528"/>
    <w:rsid w:val="00DD482D"/>
    <w:rsid w:val="00DD4E22"/>
    <w:rsid w:val="00DD500A"/>
    <w:rsid w:val="00DD519C"/>
    <w:rsid w:val="00DD5296"/>
    <w:rsid w:val="00DD53FA"/>
    <w:rsid w:val="00DD5C88"/>
    <w:rsid w:val="00DD5F09"/>
    <w:rsid w:val="00DD5F42"/>
    <w:rsid w:val="00DD617B"/>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2F0"/>
    <w:rsid w:val="00DE7795"/>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238"/>
    <w:rsid w:val="00DF52A8"/>
    <w:rsid w:val="00DF54D1"/>
    <w:rsid w:val="00DF55CB"/>
    <w:rsid w:val="00DF5A0F"/>
    <w:rsid w:val="00DF5E6F"/>
    <w:rsid w:val="00DF62F8"/>
    <w:rsid w:val="00DF6484"/>
    <w:rsid w:val="00DF64B7"/>
    <w:rsid w:val="00DF669D"/>
    <w:rsid w:val="00DF68CC"/>
    <w:rsid w:val="00DF6976"/>
    <w:rsid w:val="00DF6C52"/>
    <w:rsid w:val="00DF6C8B"/>
    <w:rsid w:val="00DF6F17"/>
    <w:rsid w:val="00DF6FCB"/>
    <w:rsid w:val="00DF7451"/>
    <w:rsid w:val="00DF78FA"/>
    <w:rsid w:val="00DF7CF3"/>
    <w:rsid w:val="00DF7F13"/>
    <w:rsid w:val="00DF7F4A"/>
    <w:rsid w:val="00E002C3"/>
    <w:rsid w:val="00E002F1"/>
    <w:rsid w:val="00E0082C"/>
    <w:rsid w:val="00E00F5D"/>
    <w:rsid w:val="00E01314"/>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9B3"/>
    <w:rsid w:val="00E03D11"/>
    <w:rsid w:val="00E03DE7"/>
    <w:rsid w:val="00E03E8A"/>
    <w:rsid w:val="00E04022"/>
    <w:rsid w:val="00E040A1"/>
    <w:rsid w:val="00E064B4"/>
    <w:rsid w:val="00E066A1"/>
    <w:rsid w:val="00E0671B"/>
    <w:rsid w:val="00E06900"/>
    <w:rsid w:val="00E070C5"/>
    <w:rsid w:val="00E071EC"/>
    <w:rsid w:val="00E07255"/>
    <w:rsid w:val="00E0728F"/>
    <w:rsid w:val="00E073F1"/>
    <w:rsid w:val="00E0755C"/>
    <w:rsid w:val="00E075C8"/>
    <w:rsid w:val="00E07877"/>
    <w:rsid w:val="00E07C85"/>
    <w:rsid w:val="00E07EA3"/>
    <w:rsid w:val="00E07F4D"/>
    <w:rsid w:val="00E10DB2"/>
    <w:rsid w:val="00E11388"/>
    <w:rsid w:val="00E11654"/>
    <w:rsid w:val="00E12CBA"/>
    <w:rsid w:val="00E13684"/>
    <w:rsid w:val="00E13A42"/>
    <w:rsid w:val="00E13D96"/>
    <w:rsid w:val="00E14028"/>
    <w:rsid w:val="00E14A7E"/>
    <w:rsid w:val="00E14B84"/>
    <w:rsid w:val="00E14BFA"/>
    <w:rsid w:val="00E14E67"/>
    <w:rsid w:val="00E1504F"/>
    <w:rsid w:val="00E151E1"/>
    <w:rsid w:val="00E153A6"/>
    <w:rsid w:val="00E15B4E"/>
    <w:rsid w:val="00E15CC0"/>
    <w:rsid w:val="00E16290"/>
    <w:rsid w:val="00E163D4"/>
    <w:rsid w:val="00E16DBC"/>
    <w:rsid w:val="00E16F17"/>
    <w:rsid w:val="00E17619"/>
    <w:rsid w:val="00E17805"/>
    <w:rsid w:val="00E17B26"/>
    <w:rsid w:val="00E201B1"/>
    <w:rsid w:val="00E202CC"/>
    <w:rsid w:val="00E20F79"/>
    <w:rsid w:val="00E210C4"/>
    <w:rsid w:val="00E21144"/>
    <w:rsid w:val="00E21278"/>
    <w:rsid w:val="00E212E4"/>
    <w:rsid w:val="00E214AF"/>
    <w:rsid w:val="00E2166F"/>
    <w:rsid w:val="00E21EE9"/>
    <w:rsid w:val="00E2272C"/>
    <w:rsid w:val="00E22911"/>
    <w:rsid w:val="00E229E8"/>
    <w:rsid w:val="00E22CCD"/>
    <w:rsid w:val="00E22EBE"/>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D63"/>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5F7"/>
    <w:rsid w:val="00E3561A"/>
    <w:rsid w:val="00E35C7D"/>
    <w:rsid w:val="00E361B8"/>
    <w:rsid w:val="00E362D3"/>
    <w:rsid w:val="00E365B2"/>
    <w:rsid w:val="00E36707"/>
    <w:rsid w:val="00E369EE"/>
    <w:rsid w:val="00E36A1B"/>
    <w:rsid w:val="00E36ABB"/>
    <w:rsid w:val="00E36C1A"/>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E69"/>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D1D"/>
    <w:rsid w:val="00E46E97"/>
    <w:rsid w:val="00E47183"/>
    <w:rsid w:val="00E47766"/>
    <w:rsid w:val="00E4791B"/>
    <w:rsid w:val="00E47E31"/>
    <w:rsid w:val="00E500FB"/>
    <w:rsid w:val="00E501DD"/>
    <w:rsid w:val="00E504BB"/>
    <w:rsid w:val="00E505DB"/>
    <w:rsid w:val="00E50877"/>
    <w:rsid w:val="00E50AC6"/>
    <w:rsid w:val="00E513F0"/>
    <w:rsid w:val="00E519DD"/>
    <w:rsid w:val="00E51A78"/>
    <w:rsid w:val="00E51DDD"/>
    <w:rsid w:val="00E51FDD"/>
    <w:rsid w:val="00E52041"/>
    <w:rsid w:val="00E523EA"/>
    <w:rsid w:val="00E52435"/>
    <w:rsid w:val="00E525ED"/>
    <w:rsid w:val="00E52AB0"/>
    <w:rsid w:val="00E53122"/>
    <w:rsid w:val="00E5351B"/>
    <w:rsid w:val="00E53941"/>
    <w:rsid w:val="00E53AC6"/>
    <w:rsid w:val="00E53CAC"/>
    <w:rsid w:val="00E53FA9"/>
    <w:rsid w:val="00E5414C"/>
    <w:rsid w:val="00E547B3"/>
    <w:rsid w:val="00E54B68"/>
    <w:rsid w:val="00E54C33"/>
    <w:rsid w:val="00E5577C"/>
    <w:rsid w:val="00E55A4B"/>
    <w:rsid w:val="00E55BF1"/>
    <w:rsid w:val="00E5604D"/>
    <w:rsid w:val="00E56278"/>
    <w:rsid w:val="00E564E4"/>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1F2"/>
    <w:rsid w:val="00E6148D"/>
    <w:rsid w:val="00E6172F"/>
    <w:rsid w:val="00E61778"/>
    <w:rsid w:val="00E619AF"/>
    <w:rsid w:val="00E61A85"/>
    <w:rsid w:val="00E61C02"/>
    <w:rsid w:val="00E61CC0"/>
    <w:rsid w:val="00E6228F"/>
    <w:rsid w:val="00E6277B"/>
    <w:rsid w:val="00E63309"/>
    <w:rsid w:val="00E63794"/>
    <w:rsid w:val="00E63B36"/>
    <w:rsid w:val="00E63B42"/>
    <w:rsid w:val="00E63E2F"/>
    <w:rsid w:val="00E63F21"/>
    <w:rsid w:val="00E642E6"/>
    <w:rsid w:val="00E64424"/>
    <w:rsid w:val="00E64675"/>
    <w:rsid w:val="00E6484D"/>
    <w:rsid w:val="00E64BA2"/>
    <w:rsid w:val="00E64C8C"/>
    <w:rsid w:val="00E64C99"/>
    <w:rsid w:val="00E64CD3"/>
    <w:rsid w:val="00E65285"/>
    <w:rsid w:val="00E652E2"/>
    <w:rsid w:val="00E65512"/>
    <w:rsid w:val="00E65523"/>
    <w:rsid w:val="00E659A0"/>
    <w:rsid w:val="00E65DEE"/>
    <w:rsid w:val="00E660B4"/>
    <w:rsid w:val="00E6646D"/>
    <w:rsid w:val="00E664FF"/>
    <w:rsid w:val="00E66CE4"/>
    <w:rsid w:val="00E671C9"/>
    <w:rsid w:val="00E671D1"/>
    <w:rsid w:val="00E6743F"/>
    <w:rsid w:val="00E6758E"/>
    <w:rsid w:val="00E67617"/>
    <w:rsid w:val="00E67A2A"/>
    <w:rsid w:val="00E67A56"/>
    <w:rsid w:val="00E67E23"/>
    <w:rsid w:val="00E70016"/>
    <w:rsid w:val="00E7043B"/>
    <w:rsid w:val="00E70A49"/>
    <w:rsid w:val="00E70BC7"/>
    <w:rsid w:val="00E70F9A"/>
    <w:rsid w:val="00E70FBC"/>
    <w:rsid w:val="00E71136"/>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7E9"/>
    <w:rsid w:val="00E84CD6"/>
    <w:rsid w:val="00E84E7E"/>
    <w:rsid w:val="00E8519F"/>
    <w:rsid w:val="00E852A2"/>
    <w:rsid w:val="00E852F9"/>
    <w:rsid w:val="00E85CC3"/>
    <w:rsid w:val="00E85D20"/>
    <w:rsid w:val="00E85E8D"/>
    <w:rsid w:val="00E86372"/>
    <w:rsid w:val="00E8644A"/>
    <w:rsid w:val="00E86A5B"/>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26"/>
    <w:rsid w:val="00E91C9B"/>
    <w:rsid w:val="00E91F04"/>
    <w:rsid w:val="00E91F35"/>
    <w:rsid w:val="00E93043"/>
    <w:rsid w:val="00E9312E"/>
    <w:rsid w:val="00E931F8"/>
    <w:rsid w:val="00E9381A"/>
    <w:rsid w:val="00E93C5B"/>
    <w:rsid w:val="00E9431E"/>
    <w:rsid w:val="00E94557"/>
    <w:rsid w:val="00E947A6"/>
    <w:rsid w:val="00E94BFA"/>
    <w:rsid w:val="00E951F8"/>
    <w:rsid w:val="00E957E3"/>
    <w:rsid w:val="00E95AD2"/>
    <w:rsid w:val="00E95BA6"/>
    <w:rsid w:val="00E95BEF"/>
    <w:rsid w:val="00E95E3E"/>
    <w:rsid w:val="00E96452"/>
    <w:rsid w:val="00E966DB"/>
    <w:rsid w:val="00E966FC"/>
    <w:rsid w:val="00E96C3C"/>
    <w:rsid w:val="00E9730C"/>
    <w:rsid w:val="00E974AD"/>
    <w:rsid w:val="00E97648"/>
    <w:rsid w:val="00E97775"/>
    <w:rsid w:val="00EA02E6"/>
    <w:rsid w:val="00EA0E4A"/>
    <w:rsid w:val="00EA12AA"/>
    <w:rsid w:val="00EA1A54"/>
    <w:rsid w:val="00EA1B7A"/>
    <w:rsid w:val="00EA1BE3"/>
    <w:rsid w:val="00EA2226"/>
    <w:rsid w:val="00EA23DA"/>
    <w:rsid w:val="00EA25F7"/>
    <w:rsid w:val="00EA26FC"/>
    <w:rsid w:val="00EA28A3"/>
    <w:rsid w:val="00EA2D9D"/>
    <w:rsid w:val="00EA2FDA"/>
    <w:rsid w:val="00EA322B"/>
    <w:rsid w:val="00EA332E"/>
    <w:rsid w:val="00EA3B5A"/>
    <w:rsid w:val="00EA3E5B"/>
    <w:rsid w:val="00EA410E"/>
    <w:rsid w:val="00EA41D0"/>
    <w:rsid w:val="00EA4686"/>
    <w:rsid w:val="00EA4FD1"/>
    <w:rsid w:val="00EA53C2"/>
    <w:rsid w:val="00EA5516"/>
    <w:rsid w:val="00EA5695"/>
    <w:rsid w:val="00EA5B0A"/>
    <w:rsid w:val="00EA5FCC"/>
    <w:rsid w:val="00EA60B8"/>
    <w:rsid w:val="00EA65AD"/>
    <w:rsid w:val="00EA6672"/>
    <w:rsid w:val="00EA66D2"/>
    <w:rsid w:val="00EA6744"/>
    <w:rsid w:val="00EA69F6"/>
    <w:rsid w:val="00EA6A48"/>
    <w:rsid w:val="00EA6B53"/>
    <w:rsid w:val="00EA6E19"/>
    <w:rsid w:val="00EA73FC"/>
    <w:rsid w:val="00EA7500"/>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C55"/>
    <w:rsid w:val="00EC0DF4"/>
    <w:rsid w:val="00EC100B"/>
    <w:rsid w:val="00EC12A2"/>
    <w:rsid w:val="00EC1837"/>
    <w:rsid w:val="00EC1902"/>
    <w:rsid w:val="00EC1CE3"/>
    <w:rsid w:val="00EC2D80"/>
    <w:rsid w:val="00EC2E2D"/>
    <w:rsid w:val="00EC34C3"/>
    <w:rsid w:val="00EC3B64"/>
    <w:rsid w:val="00EC3DA9"/>
    <w:rsid w:val="00EC462B"/>
    <w:rsid w:val="00EC4723"/>
    <w:rsid w:val="00EC4788"/>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886"/>
    <w:rsid w:val="00ED09B2"/>
    <w:rsid w:val="00ED0D5D"/>
    <w:rsid w:val="00ED123F"/>
    <w:rsid w:val="00ED1596"/>
    <w:rsid w:val="00ED162F"/>
    <w:rsid w:val="00ED1A46"/>
    <w:rsid w:val="00ED1FC4"/>
    <w:rsid w:val="00ED286F"/>
    <w:rsid w:val="00ED2AFE"/>
    <w:rsid w:val="00ED2E52"/>
    <w:rsid w:val="00ED2EEE"/>
    <w:rsid w:val="00ED2F7B"/>
    <w:rsid w:val="00ED3024"/>
    <w:rsid w:val="00ED3E70"/>
    <w:rsid w:val="00ED3F7B"/>
    <w:rsid w:val="00ED445A"/>
    <w:rsid w:val="00ED44C2"/>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D4"/>
    <w:rsid w:val="00EE0FEF"/>
    <w:rsid w:val="00EE12D3"/>
    <w:rsid w:val="00EE1498"/>
    <w:rsid w:val="00EE169E"/>
    <w:rsid w:val="00EE16FA"/>
    <w:rsid w:val="00EE1716"/>
    <w:rsid w:val="00EE1DA0"/>
    <w:rsid w:val="00EE1ECC"/>
    <w:rsid w:val="00EE2012"/>
    <w:rsid w:val="00EE2066"/>
    <w:rsid w:val="00EE23E5"/>
    <w:rsid w:val="00EE253D"/>
    <w:rsid w:val="00EE2B29"/>
    <w:rsid w:val="00EE2DDA"/>
    <w:rsid w:val="00EE2F67"/>
    <w:rsid w:val="00EE30F4"/>
    <w:rsid w:val="00EE3313"/>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875"/>
    <w:rsid w:val="00EF3DFA"/>
    <w:rsid w:val="00EF4170"/>
    <w:rsid w:val="00EF4366"/>
    <w:rsid w:val="00EF4CD6"/>
    <w:rsid w:val="00EF50DE"/>
    <w:rsid w:val="00EF5458"/>
    <w:rsid w:val="00EF55A0"/>
    <w:rsid w:val="00EF569A"/>
    <w:rsid w:val="00EF5AB5"/>
    <w:rsid w:val="00EF60B7"/>
    <w:rsid w:val="00EF6289"/>
    <w:rsid w:val="00EF63D1"/>
    <w:rsid w:val="00EF644D"/>
    <w:rsid w:val="00EF6513"/>
    <w:rsid w:val="00EF6683"/>
    <w:rsid w:val="00EF69A9"/>
    <w:rsid w:val="00EF7002"/>
    <w:rsid w:val="00EF758A"/>
    <w:rsid w:val="00EF769B"/>
    <w:rsid w:val="00EF788F"/>
    <w:rsid w:val="00EF7C54"/>
    <w:rsid w:val="00EF7C6D"/>
    <w:rsid w:val="00EF7D1E"/>
    <w:rsid w:val="00F0009F"/>
    <w:rsid w:val="00F000A0"/>
    <w:rsid w:val="00F00255"/>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65A"/>
    <w:rsid w:val="00F03D84"/>
    <w:rsid w:val="00F03DC6"/>
    <w:rsid w:val="00F03E79"/>
    <w:rsid w:val="00F03EDA"/>
    <w:rsid w:val="00F03F72"/>
    <w:rsid w:val="00F04273"/>
    <w:rsid w:val="00F046F3"/>
    <w:rsid w:val="00F05A1B"/>
    <w:rsid w:val="00F05A8B"/>
    <w:rsid w:val="00F05C23"/>
    <w:rsid w:val="00F05C89"/>
    <w:rsid w:val="00F0628D"/>
    <w:rsid w:val="00F064D7"/>
    <w:rsid w:val="00F06532"/>
    <w:rsid w:val="00F06604"/>
    <w:rsid w:val="00F06651"/>
    <w:rsid w:val="00F067F7"/>
    <w:rsid w:val="00F06C7E"/>
    <w:rsid w:val="00F06E8D"/>
    <w:rsid w:val="00F0700E"/>
    <w:rsid w:val="00F07DE6"/>
    <w:rsid w:val="00F10377"/>
    <w:rsid w:val="00F103B0"/>
    <w:rsid w:val="00F10525"/>
    <w:rsid w:val="00F1056C"/>
    <w:rsid w:val="00F107F1"/>
    <w:rsid w:val="00F1093F"/>
    <w:rsid w:val="00F10E29"/>
    <w:rsid w:val="00F10FC1"/>
    <w:rsid w:val="00F110B9"/>
    <w:rsid w:val="00F112FD"/>
    <w:rsid w:val="00F11874"/>
    <w:rsid w:val="00F1285A"/>
    <w:rsid w:val="00F133A1"/>
    <w:rsid w:val="00F1348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AEF"/>
    <w:rsid w:val="00F15F3C"/>
    <w:rsid w:val="00F16059"/>
    <w:rsid w:val="00F16278"/>
    <w:rsid w:val="00F169E1"/>
    <w:rsid w:val="00F16A9F"/>
    <w:rsid w:val="00F1709F"/>
    <w:rsid w:val="00F170E8"/>
    <w:rsid w:val="00F1788F"/>
    <w:rsid w:val="00F1797E"/>
    <w:rsid w:val="00F17A45"/>
    <w:rsid w:val="00F17DC2"/>
    <w:rsid w:val="00F17EAE"/>
    <w:rsid w:val="00F17F50"/>
    <w:rsid w:val="00F205D4"/>
    <w:rsid w:val="00F208C3"/>
    <w:rsid w:val="00F20A3E"/>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219"/>
    <w:rsid w:val="00F256A9"/>
    <w:rsid w:val="00F2640F"/>
    <w:rsid w:val="00F264CA"/>
    <w:rsid w:val="00F26519"/>
    <w:rsid w:val="00F268C3"/>
    <w:rsid w:val="00F26E30"/>
    <w:rsid w:val="00F2747E"/>
    <w:rsid w:val="00F27C34"/>
    <w:rsid w:val="00F27D0B"/>
    <w:rsid w:val="00F27E46"/>
    <w:rsid w:val="00F301C2"/>
    <w:rsid w:val="00F302E1"/>
    <w:rsid w:val="00F30C3A"/>
    <w:rsid w:val="00F311C4"/>
    <w:rsid w:val="00F31217"/>
    <w:rsid w:val="00F312EF"/>
    <w:rsid w:val="00F3139E"/>
    <w:rsid w:val="00F3154C"/>
    <w:rsid w:val="00F31719"/>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159"/>
    <w:rsid w:val="00F433BD"/>
    <w:rsid w:val="00F435B5"/>
    <w:rsid w:val="00F43B91"/>
    <w:rsid w:val="00F43C29"/>
    <w:rsid w:val="00F43E68"/>
    <w:rsid w:val="00F43F0C"/>
    <w:rsid w:val="00F43F5C"/>
    <w:rsid w:val="00F44363"/>
    <w:rsid w:val="00F443EE"/>
    <w:rsid w:val="00F446DB"/>
    <w:rsid w:val="00F44D95"/>
    <w:rsid w:val="00F44EC5"/>
    <w:rsid w:val="00F44EFB"/>
    <w:rsid w:val="00F4529E"/>
    <w:rsid w:val="00F45893"/>
    <w:rsid w:val="00F45F46"/>
    <w:rsid w:val="00F45F9C"/>
    <w:rsid w:val="00F465A5"/>
    <w:rsid w:val="00F46D9D"/>
    <w:rsid w:val="00F47105"/>
    <w:rsid w:val="00F47498"/>
    <w:rsid w:val="00F47D5D"/>
    <w:rsid w:val="00F47FAB"/>
    <w:rsid w:val="00F5036E"/>
    <w:rsid w:val="00F505D9"/>
    <w:rsid w:val="00F51251"/>
    <w:rsid w:val="00F512B2"/>
    <w:rsid w:val="00F5144F"/>
    <w:rsid w:val="00F51863"/>
    <w:rsid w:val="00F51A40"/>
    <w:rsid w:val="00F51E99"/>
    <w:rsid w:val="00F52506"/>
    <w:rsid w:val="00F525CA"/>
    <w:rsid w:val="00F5283D"/>
    <w:rsid w:val="00F52A01"/>
    <w:rsid w:val="00F52ABA"/>
    <w:rsid w:val="00F52BC7"/>
    <w:rsid w:val="00F52CBC"/>
    <w:rsid w:val="00F53524"/>
    <w:rsid w:val="00F53BF4"/>
    <w:rsid w:val="00F5408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47F"/>
    <w:rsid w:val="00F57860"/>
    <w:rsid w:val="00F57D76"/>
    <w:rsid w:val="00F60885"/>
    <w:rsid w:val="00F60BE9"/>
    <w:rsid w:val="00F61228"/>
    <w:rsid w:val="00F61FD8"/>
    <w:rsid w:val="00F62267"/>
    <w:rsid w:val="00F623C4"/>
    <w:rsid w:val="00F62780"/>
    <w:rsid w:val="00F6286E"/>
    <w:rsid w:val="00F62DBF"/>
    <w:rsid w:val="00F62EB4"/>
    <w:rsid w:val="00F6336D"/>
    <w:rsid w:val="00F637C8"/>
    <w:rsid w:val="00F63E88"/>
    <w:rsid w:val="00F64151"/>
    <w:rsid w:val="00F641FC"/>
    <w:rsid w:val="00F647F7"/>
    <w:rsid w:val="00F64EB0"/>
    <w:rsid w:val="00F65112"/>
    <w:rsid w:val="00F65742"/>
    <w:rsid w:val="00F6583C"/>
    <w:rsid w:val="00F6589A"/>
    <w:rsid w:val="00F6605D"/>
    <w:rsid w:val="00F662F6"/>
    <w:rsid w:val="00F66811"/>
    <w:rsid w:val="00F6752C"/>
    <w:rsid w:val="00F6754E"/>
    <w:rsid w:val="00F6783E"/>
    <w:rsid w:val="00F67B99"/>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44B1"/>
    <w:rsid w:val="00F74D34"/>
    <w:rsid w:val="00F74FFB"/>
    <w:rsid w:val="00F75671"/>
    <w:rsid w:val="00F756A4"/>
    <w:rsid w:val="00F7586B"/>
    <w:rsid w:val="00F75F2F"/>
    <w:rsid w:val="00F75F3C"/>
    <w:rsid w:val="00F75F57"/>
    <w:rsid w:val="00F76124"/>
    <w:rsid w:val="00F763A0"/>
    <w:rsid w:val="00F76445"/>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34E"/>
    <w:rsid w:val="00F82775"/>
    <w:rsid w:val="00F82D94"/>
    <w:rsid w:val="00F82EE9"/>
    <w:rsid w:val="00F83251"/>
    <w:rsid w:val="00F83313"/>
    <w:rsid w:val="00F83350"/>
    <w:rsid w:val="00F83829"/>
    <w:rsid w:val="00F83FEA"/>
    <w:rsid w:val="00F84069"/>
    <w:rsid w:val="00F8420D"/>
    <w:rsid w:val="00F843D7"/>
    <w:rsid w:val="00F844A0"/>
    <w:rsid w:val="00F848F6"/>
    <w:rsid w:val="00F84F8A"/>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56F"/>
    <w:rsid w:val="00F975C5"/>
    <w:rsid w:val="00F976B4"/>
    <w:rsid w:val="00F977BD"/>
    <w:rsid w:val="00F97908"/>
    <w:rsid w:val="00F97B43"/>
    <w:rsid w:val="00F97BED"/>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BCA"/>
    <w:rsid w:val="00FA2E67"/>
    <w:rsid w:val="00FA32BB"/>
    <w:rsid w:val="00FA340F"/>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1FE"/>
    <w:rsid w:val="00FB0243"/>
    <w:rsid w:val="00FB040E"/>
    <w:rsid w:val="00FB0725"/>
    <w:rsid w:val="00FB0FB6"/>
    <w:rsid w:val="00FB1527"/>
    <w:rsid w:val="00FB252B"/>
    <w:rsid w:val="00FB2537"/>
    <w:rsid w:val="00FB2AB5"/>
    <w:rsid w:val="00FB2F89"/>
    <w:rsid w:val="00FB30D3"/>
    <w:rsid w:val="00FB33DC"/>
    <w:rsid w:val="00FB3836"/>
    <w:rsid w:val="00FB3B2B"/>
    <w:rsid w:val="00FB3DFC"/>
    <w:rsid w:val="00FB4338"/>
    <w:rsid w:val="00FB454F"/>
    <w:rsid w:val="00FB477E"/>
    <w:rsid w:val="00FB4C9C"/>
    <w:rsid w:val="00FB4E07"/>
    <w:rsid w:val="00FB4E66"/>
    <w:rsid w:val="00FB5D6D"/>
    <w:rsid w:val="00FB6165"/>
    <w:rsid w:val="00FB61F8"/>
    <w:rsid w:val="00FB62B4"/>
    <w:rsid w:val="00FB64D6"/>
    <w:rsid w:val="00FB77F4"/>
    <w:rsid w:val="00FB7BB2"/>
    <w:rsid w:val="00FB7E4D"/>
    <w:rsid w:val="00FB7F75"/>
    <w:rsid w:val="00FC0077"/>
    <w:rsid w:val="00FC0150"/>
    <w:rsid w:val="00FC03AB"/>
    <w:rsid w:val="00FC0A96"/>
    <w:rsid w:val="00FC0BED"/>
    <w:rsid w:val="00FC105D"/>
    <w:rsid w:val="00FC1199"/>
    <w:rsid w:val="00FC18A7"/>
    <w:rsid w:val="00FC1F11"/>
    <w:rsid w:val="00FC2111"/>
    <w:rsid w:val="00FC24E5"/>
    <w:rsid w:val="00FC2785"/>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AF4"/>
    <w:rsid w:val="00FC5FC2"/>
    <w:rsid w:val="00FC6177"/>
    <w:rsid w:val="00FC63D1"/>
    <w:rsid w:val="00FC644E"/>
    <w:rsid w:val="00FC6A34"/>
    <w:rsid w:val="00FC6CEE"/>
    <w:rsid w:val="00FC705A"/>
    <w:rsid w:val="00FC70B2"/>
    <w:rsid w:val="00FC7311"/>
    <w:rsid w:val="00FC734A"/>
    <w:rsid w:val="00FC73C3"/>
    <w:rsid w:val="00FC7528"/>
    <w:rsid w:val="00FC76D0"/>
    <w:rsid w:val="00FC7AB9"/>
    <w:rsid w:val="00FC7B7B"/>
    <w:rsid w:val="00FC7B87"/>
    <w:rsid w:val="00FD0572"/>
    <w:rsid w:val="00FD14DC"/>
    <w:rsid w:val="00FD17FA"/>
    <w:rsid w:val="00FD1907"/>
    <w:rsid w:val="00FD1A97"/>
    <w:rsid w:val="00FD20FD"/>
    <w:rsid w:val="00FD25E7"/>
    <w:rsid w:val="00FD2D7B"/>
    <w:rsid w:val="00FD2EDF"/>
    <w:rsid w:val="00FD3070"/>
    <w:rsid w:val="00FD37F6"/>
    <w:rsid w:val="00FD380D"/>
    <w:rsid w:val="00FD3EBB"/>
    <w:rsid w:val="00FD4589"/>
    <w:rsid w:val="00FD473E"/>
    <w:rsid w:val="00FD47E0"/>
    <w:rsid w:val="00FD4C09"/>
    <w:rsid w:val="00FD4D67"/>
    <w:rsid w:val="00FD5032"/>
    <w:rsid w:val="00FD566E"/>
    <w:rsid w:val="00FD626F"/>
    <w:rsid w:val="00FD6C57"/>
    <w:rsid w:val="00FD7C2B"/>
    <w:rsid w:val="00FD7DF9"/>
    <w:rsid w:val="00FE0B51"/>
    <w:rsid w:val="00FE0B78"/>
    <w:rsid w:val="00FE0CBC"/>
    <w:rsid w:val="00FE0ED4"/>
    <w:rsid w:val="00FE10DA"/>
    <w:rsid w:val="00FE113E"/>
    <w:rsid w:val="00FE1C85"/>
    <w:rsid w:val="00FE1DE4"/>
    <w:rsid w:val="00FE1EAB"/>
    <w:rsid w:val="00FE2302"/>
    <w:rsid w:val="00FE2AC8"/>
    <w:rsid w:val="00FE2B2C"/>
    <w:rsid w:val="00FE2DA0"/>
    <w:rsid w:val="00FE326E"/>
    <w:rsid w:val="00FE3465"/>
    <w:rsid w:val="00FE37CE"/>
    <w:rsid w:val="00FE3D62"/>
    <w:rsid w:val="00FE3E00"/>
    <w:rsid w:val="00FE439E"/>
    <w:rsid w:val="00FE45D0"/>
    <w:rsid w:val="00FE47E5"/>
    <w:rsid w:val="00FE4B1A"/>
    <w:rsid w:val="00FE4FC2"/>
    <w:rsid w:val="00FE5205"/>
    <w:rsid w:val="00FE5953"/>
    <w:rsid w:val="00FE5A31"/>
    <w:rsid w:val="00FE5B18"/>
    <w:rsid w:val="00FE5F34"/>
    <w:rsid w:val="00FE6031"/>
    <w:rsid w:val="00FE6548"/>
    <w:rsid w:val="00FE67CF"/>
    <w:rsid w:val="00FE6D20"/>
    <w:rsid w:val="00FE6FB9"/>
    <w:rsid w:val="00FE70BE"/>
    <w:rsid w:val="00FE7186"/>
    <w:rsid w:val="00FE7390"/>
    <w:rsid w:val="00FE7549"/>
    <w:rsid w:val="00FE77A1"/>
    <w:rsid w:val="00FE77FD"/>
    <w:rsid w:val="00FE7BCC"/>
    <w:rsid w:val="00FE7C2F"/>
    <w:rsid w:val="00FE7E5D"/>
    <w:rsid w:val="00FF04F3"/>
    <w:rsid w:val="00FF068D"/>
    <w:rsid w:val="00FF0E6A"/>
    <w:rsid w:val="00FF1225"/>
    <w:rsid w:val="00FF126D"/>
    <w:rsid w:val="00FF131B"/>
    <w:rsid w:val="00FF144D"/>
    <w:rsid w:val="00FF1898"/>
    <w:rsid w:val="00FF1B0A"/>
    <w:rsid w:val="00FF1BCD"/>
    <w:rsid w:val="00FF2310"/>
    <w:rsid w:val="00FF29E7"/>
    <w:rsid w:val="00FF2E73"/>
    <w:rsid w:val="00FF3538"/>
    <w:rsid w:val="00FF389D"/>
    <w:rsid w:val="00FF3918"/>
    <w:rsid w:val="00FF3AA1"/>
    <w:rsid w:val="00FF412D"/>
    <w:rsid w:val="00FF4384"/>
    <w:rsid w:val="00FF4807"/>
    <w:rsid w:val="00FF4AE2"/>
    <w:rsid w:val="00FF4B89"/>
    <w:rsid w:val="00FF50A8"/>
    <w:rsid w:val="00FF54A9"/>
    <w:rsid w:val="00FF571E"/>
    <w:rsid w:val="00FF5C78"/>
    <w:rsid w:val="00FF6108"/>
    <w:rsid w:val="00FF63E4"/>
    <w:rsid w:val="00FF6BD1"/>
    <w:rsid w:val="00FF6CC0"/>
    <w:rsid w:val="00FF6FF7"/>
    <w:rsid w:val="00FF70E5"/>
    <w:rsid w:val="00FF7512"/>
    <w:rsid w:val="00FF7563"/>
    <w:rsid w:val="00FF75CB"/>
    <w:rsid w:val="00FF7D6F"/>
    <w:rsid w:val="00FF7D79"/>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0FAF0"/>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1F16"/>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tion Char1,Caption Char2,Caption Char Char Char,Caption Char Char1,fig and tbl,fighead2,Table Caption,fighead21,fighead22,fighead23,Table Caption1,fighead211,fighead24"/>
    <w:basedOn w:val="Normal"/>
    <w:next w:val="Normal"/>
    <w:link w:val="CaptionChar3"/>
    <w:uiPriority w:val="99"/>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link w:val="ListChar"/>
    <w:rsid w:val="000B06DB"/>
    <w:pPr>
      <w:ind w:left="360" w:hanging="360"/>
    </w:pPr>
  </w:style>
  <w:style w:type="paragraph" w:styleId="BodyText2">
    <w:name w:val="Body Text 2"/>
    <w:basedOn w:val="Normal"/>
    <w:link w:val="BodyText2Char"/>
    <w:rsid w:val="000B06DB"/>
    <w:pPr>
      <w:spacing w:after="0"/>
      <w:jc w:val="left"/>
    </w:pPr>
    <w:rPr>
      <w:szCs w:val="20"/>
    </w:rPr>
  </w:style>
  <w:style w:type="paragraph" w:styleId="BalloonText">
    <w:name w:val="Balloon Text"/>
    <w:basedOn w:val="Normal"/>
    <w:link w:val="BalloonTextChar"/>
    <w:uiPriority w:val="99"/>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uiPriority w:val="99"/>
    <w:rsid w:val="000B06DB"/>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06DB"/>
    <w:rPr>
      <w:sz w:val="20"/>
      <w:szCs w:val="20"/>
    </w:rPr>
  </w:style>
  <w:style w:type="character" w:styleId="FootnoteReference">
    <w:name w:val="footnote reference"/>
    <w:basedOn w:val="DefaultParagraphFont"/>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tion Char1 Char1,Caption Char2 Char,Caption Char Char Char Char,Caption Char Char1 Char1,fig and tbl Char,fighead2 Char,fighead21 Char"/>
    <w:basedOn w:val="DefaultParagraphFont"/>
    <w:link w:val="Caption"/>
    <w:uiPriority w:val="99"/>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E19"/>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qFormat/>
    <w:rsid w:val="00722F66"/>
    <w:rPr>
      <w:sz w:val="20"/>
      <w:szCs w:val="20"/>
    </w:rPr>
  </w:style>
  <w:style w:type="character" w:customStyle="1" w:styleId="CommentTextChar">
    <w:name w:val="Comment Text Char"/>
    <w:basedOn w:val="DefaultParagraphFont"/>
    <w:link w:val="CommentText"/>
    <w:qFormat/>
    <w:rsid w:val="00722F66"/>
    <w:rPr>
      <w:lang w:eastAsia="en-US"/>
    </w:rPr>
  </w:style>
  <w:style w:type="paragraph" w:styleId="CommentSubject">
    <w:name w:val="annotation subject"/>
    <w:basedOn w:val="CommentText"/>
    <w:next w:val="CommentText"/>
    <w:link w:val="CommentSubjectChar"/>
    <w:uiPriority w:val="99"/>
    <w:rsid w:val="00722F66"/>
    <w:rPr>
      <w:b/>
      <w:bCs/>
    </w:rPr>
  </w:style>
  <w:style w:type="character" w:customStyle="1" w:styleId="CommentSubjectChar">
    <w:name w:val="Comment Subject Char"/>
    <w:basedOn w:val="CommentTextChar"/>
    <w:link w:val="CommentSubject"/>
    <w:uiPriority w:val="99"/>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uiPriority w:val="99"/>
    <w:rsid w:val="00C35365"/>
    <w:rPr>
      <w:rFonts w:ascii="宋体"/>
      <w:sz w:val="18"/>
      <w:szCs w:val="18"/>
    </w:rPr>
  </w:style>
  <w:style w:type="character" w:customStyle="1" w:styleId="DocumentMapChar">
    <w:name w:val="Document Map Char"/>
    <w:basedOn w:val="DefaultParagraphFont"/>
    <w:link w:val="DocumentMap"/>
    <w:uiPriority w:val="99"/>
    <w:rsid w:val="00C35365"/>
    <w:rPr>
      <w:rFonts w:ascii="宋体"/>
      <w:sz w:val="18"/>
      <w:szCs w:val="18"/>
      <w:lang w:eastAsia="en-US"/>
    </w:rPr>
  </w:style>
  <w:style w:type="paragraph" w:styleId="BodyTextIndent">
    <w:name w:val="Body Text Indent"/>
    <w:basedOn w:val="Normal"/>
    <w:link w:val="BodyTextIndentChar"/>
    <w:uiPriority w:val="99"/>
    <w:rsid w:val="00F44EFB"/>
    <w:pPr>
      <w:ind w:leftChars="200" w:left="420"/>
    </w:pPr>
  </w:style>
  <w:style w:type="character" w:customStyle="1" w:styleId="BodyTextIndentChar">
    <w:name w:val="Body Text Indent Char"/>
    <w:basedOn w:val="DefaultParagraphFont"/>
    <w:link w:val="BodyTextIndent"/>
    <w:uiPriority w:val="99"/>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link w:val="List2Char"/>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uiPriority w:val="39"/>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1,ÁÐ³ö¶ÎÂä Char1,¥ê¥¹¥È¶ÎÂä Char1,列表段落1 Char1,—ño’i—Ž Char1,Lettre d'introduction Char1"/>
    <w:link w:val="ListParagraph"/>
    <w:uiPriority w:val="34"/>
    <w:qFormat/>
    <w:locked/>
    <w:rsid w:val="003D77F9"/>
    <w:rPr>
      <w:sz w:val="22"/>
      <w:szCs w:val="22"/>
      <w:lang w:eastAsia="en-US"/>
    </w:rPr>
  </w:style>
  <w:style w:type="paragraph" w:customStyle="1" w:styleId="RAN1bullet3">
    <w:name w:val="RAN1 bullet3"/>
    <w:basedOn w:val="Normal"/>
    <w:link w:val="RAN1bullet3Char"/>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B1Zchn">
    <w:name w:val="B1 Zchn"/>
    <w:rsid w:val="00DC2B53"/>
    <w:rPr>
      <w:lang w:eastAsia="en-US"/>
    </w:rPr>
  </w:style>
  <w:style w:type="paragraph" w:customStyle="1" w:styleId="Reference">
    <w:name w:val="Reference"/>
    <w:basedOn w:val="EX"/>
    <w:link w:val="ReferenceChar"/>
    <w:qFormat/>
    <w:rsid w:val="00DC2B53"/>
    <w:pPr>
      <w:numPr>
        <w:numId w:val="9"/>
      </w:numPr>
      <w:overflowPunct w:val="0"/>
      <w:autoSpaceDE w:val="0"/>
      <w:autoSpaceDN w:val="0"/>
      <w:adjustRightInd w:val="0"/>
      <w:snapToGrid/>
      <w:textAlignment w:val="baseline"/>
    </w:pPr>
    <w:rPr>
      <w:lang w:val="en-GB" w:eastAsia="en-GB"/>
    </w:rPr>
  </w:style>
  <w:style w:type="paragraph" w:customStyle="1" w:styleId="Default">
    <w:name w:val="Default"/>
    <w:rsid w:val="000D04DA"/>
    <w:pPr>
      <w:widowControl w:val="0"/>
      <w:autoSpaceDE w:val="0"/>
      <w:autoSpaceDN w:val="0"/>
      <w:adjustRightInd w:val="0"/>
    </w:pPr>
    <w:rPr>
      <w:color w:val="000000"/>
      <w:sz w:val="24"/>
      <w:szCs w:val="24"/>
    </w:rPr>
  </w:style>
  <w:style w:type="paragraph" w:customStyle="1" w:styleId="H6">
    <w:name w:val="H6"/>
    <w:basedOn w:val="Heading5"/>
    <w:next w:val="Normal"/>
    <w:rsid w:val="001357E0"/>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1357E0"/>
    <w:pPr>
      <w:ind w:left="1418" w:hanging="1418"/>
    </w:pPr>
  </w:style>
  <w:style w:type="paragraph" w:styleId="TOC8">
    <w:name w:val="toc 8"/>
    <w:basedOn w:val="TOC1"/>
    <w:uiPriority w:val="39"/>
    <w:rsid w:val="001357E0"/>
    <w:pPr>
      <w:spacing w:before="180"/>
      <w:ind w:left="2693" w:hanging="2693"/>
    </w:pPr>
    <w:rPr>
      <w:b/>
    </w:rPr>
  </w:style>
  <w:style w:type="paragraph" w:styleId="TOC1">
    <w:name w:val="toc 1"/>
    <w:aliases w:val="Observation TOC2"/>
    <w:uiPriority w:val="39"/>
    <w:rsid w:val="001357E0"/>
    <w:pPr>
      <w:keepNext/>
      <w:keepLines/>
      <w:widowControl w:val="0"/>
      <w:tabs>
        <w:tab w:val="right" w:leader="dot" w:pos="9639"/>
      </w:tabs>
      <w:spacing w:before="120"/>
      <w:ind w:left="567" w:right="425" w:hanging="567"/>
    </w:pPr>
    <w:rPr>
      <w:noProof/>
      <w:sz w:val="22"/>
      <w:lang w:val="en-GB" w:eastAsia="en-US"/>
    </w:rPr>
  </w:style>
  <w:style w:type="character" w:customStyle="1" w:styleId="ZGSM">
    <w:name w:val="ZGSM"/>
    <w:rsid w:val="001357E0"/>
  </w:style>
  <w:style w:type="paragraph" w:customStyle="1" w:styleId="ZD">
    <w:name w:val="ZD"/>
    <w:rsid w:val="001357E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1357E0"/>
    <w:pPr>
      <w:overflowPunct/>
      <w:autoSpaceDE/>
      <w:autoSpaceDN/>
      <w:adjustRightInd/>
      <w:ind w:left="1701" w:hanging="1701"/>
      <w:textAlignment w:val="auto"/>
    </w:pPr>
    <w:rPr>
      <w:rFonts w:eastAsiaTheme="minorEastAsia"/>
      <w:lang w:eastAsia="en-US"/>
    </w:rPr>
  </w:style>
  <w:style w:type="paragraph" w:styleId="TOC2">
    <w:name w:val="toc 2"/>
    <w:basedOn w:val="TOC1"/>
    <w:uiPriority w:val="39"/>
    <w:rsid w:val="001357E0"/>
    <w:pPr>
      <w:keepNext w:val="0"/>
      <w:spacing w:before="0"/>
      <w:ind w:left="851" w:hanging="851"/>
    </w:pPr>
    <w:rPr>
      <w:sz w:val="20"/>
    </w:rPr>
  </w:style>
  <w:style w:type="paragraph" w:customStyle="1" w:styleId="TT">
    <w:name w:val="TT"/>
    <w:basedOn w:val="Heading1"/>
    <w:next w:val="Normal"/>
    <w:rsid w:val="001357E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1357E0"/>
  </w:style>
  <w:style w:type="paragraph" w:customStyle="1" w:styleId="NO">
    <w:name w:val="NO"/>
    <w:basedOn w:val="Normal"/>
    <w:link w:val="NOChar"/>
    <w:rsid w:val="001357E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135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57E0"/>
  </w:style>
  <w:style w:type="paragraph" w:customStyle="1" w:styleId="TAL">
    <w:name w:val="TAL"/>
    <w:basedOn w:val="Normal"/>
    <w:link w:val="TALChar"/>
    <w:qFormat/>
    <w:rsid w:val="001357E0"/>
    <w:pPr>
      <w:keepNext/>
      <w:keepLines/>
      <w:autoSpaceDE/>
      <w:autoSpaceDN/>
      <w:adjustRightInd/>
      <w:snapToGrid/>
      <w:spacing w:after="0"/>
      <w:jc w:val="left"/>
    </w:pPr>
    <w:rPr>
      <w:rFonts w:ascii="Arial" w:hAnsi="Arial"/>
      <w:sz w:val="18"/>
      <w:szCs w:val="20"/>
      <w:lang w:val="en-GB"/>
    </w:rPr>
  </w:style>
  <w:style w:type="paragraph" w:customStyle="1" w:styleId="LD">
    <w:name w:val="LD"/>
    <w:rsid w:val="001357E0"/>
    <w:pPr>
      <w:keepNext/>
      <w:keepLines/>
      <w:spacing w:line="180" w:lineRule="exact"/>
    </w:pPr>
    <w:rPr>
      <w:rFonts w:ascii="Courier New" w:hAnsi="Courier New"/>
      <w:noProof/>
      <w:lang w:val="en-GB" w:eastAsia="en-US"/>
    </w:rPr>
  </w:style>
  <w:style w:type="paragraph" w:customStyle="1" w:styleId="FP">
    <w:name w:val="FP"/>
    <w:basedOn w:val="Normal"/>
    <w:rsid w:val="001357E0"/>
    <w:pPr>
      <w:autoSpaceDE/>
      <w:autoSpaceDN/>
      <w:adjustRightInd/>
      <w:snapToGrid/>
      <w:spacing w:after="0"/>
      <w:jc w:val="left"/>
    </w:pPr>
    <w:rPr>
      <w:sz w:val="20"/>
      <w:szCs w:val="20"/>
      <w:lang w:val="en-GB"/>
    </w:rPr>
  </w:style>
  <w:style w:type="paragraph" w:customStyle="1" w:styleId="NW">
    <w:name w:val="NW"/>
    <w:basedOn w:val="NO"/>
    <w:rsid w:val="001357E0"/>
  </w:style>
  <w:style w:type="paragraph" w:customStyle="1" w:styleId="EW">
    <w:name w:val="EW"/>
    <w:basedOn w:val="EX"/>
    <w:rsid w:val="001357E0"/>
    <w:pPr>
      <w:snapToGrid/>
      <w:spacing w:after="0"/>
    </w:pPr>
    <w:rPr>
      <w:lang w:val="en-GB"/>
    </w:rPr>
  </w:style>
  <w:style w:type="paragraph" w:styleId="TOC6">
    <w:name w:val="toc 6"/>
    <w:basedOn w:val="TOC5"/>
    <w:next w:val="Normal"/>
    <w:uiPriority w:val="39"/>
    <w:rsid w:val="001357E0"/>
    <w:pPr>
      <w:ind w:left="1985" w:hanging="1985"/>
    </w:pPr>
  </w:style>
  <w:style w:type="paragraph" w:styleId="TOC7">
    <w:name w:val="toc 7"/>
    <w:basedOn w:val="TOC6"/>
    <w:next w:val="Normal"/>
    <w:uiPriority w:val="39"/>
    <w:rsid w:val="001357E0"/>
    <w:pPr>
      <w:ind w:left="2268" w:hanging="2268"/>
    </w:pPr>
  </w:style>
  <w:style w:type="paragraph" w:customStyle="1" w:styleId="EditorsNote">
    <w:name w:val="Editor's Note"/>
    <w:basedOn w:val="NO"/>
    <w:rsid w:val="001357E0"/>
  </w:style>
  <w:style w:type="paragraph" w:customStyle="1" w:styleId="ZA">
    <w:name w:val="ZA"/>
    <w:rsid w:val="001357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57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1357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357E0"/>
  </w:style>
  <w:style w:type="paragraph" w:customStyle="1" w:styleId="ZH">
    <w:name w:val="ZH"/>
    <w:rsid w:val="001357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1357E0"/>
    <w:pPr>
      <w:keepNext w:val="0"/>
      <w:spacing w:before="0" w:after="240"/>
    </w:pPr>
    <w:rPr>
      <w:rFonts w:eastAsiaTheme="minorEastAsia"/>
    </w:rPr>
  </w:style>
  <w:style w:type="paragraph" w:customStyle="1" w:styleId="ZG">
    <w:name w:val="ZG"/>
    <w:rsid w:val="001357E0"/>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rsid w:val="001357E0"/>
    <w:pPr>
      <w:autoSpaceDE/>
      <w:autoSpaceDN/>
      <w:adjustRightInd/>
      <w:snapToGrid/>
      <w:spacing w:after="180"/>
      <w:ind w:left="1135" w:hanging="284"/>
      <w:jc w:val="left"/>
    </w:pPr>
    <w:rPr>
      <w:sz w:val="20"/>
      <w:szCs w:val="20"/>
      <w:lang w:val="en-GB"/>
    </w:rPr>
  </w:style>
  <w:style w:type="paragraph" w:customStyle="1" w:styleId="B4">
    <w:name w:val="B4"/>
    <w:basedOn w:val="Normal"/>
    <w:rsid w:val="001357E0"/>
    <w:pPr>
      <w:autoSpaceDE/>
      <w:autoSpaceDN/>
      <w:adjustRightInd/>
      <w:snapToGrid/>
      <w:spacing w:after="180"/>
      <w:ind w:left="1418" w:hanging="284"/>
      <w:jc w:val="left"/>
    </w:pPr>
    <w:rPr>
      <w:sz w:val="20"/>
      <w:szCs w:val="20"/>
      <w:lang w:val="en-GB"/>
    </w:rPr>
  </w:style>
  <w:style w:type="paragraph" w:customStyle="1" w:styleId="B5">
    <w:name w:val="B5"/>
    <w:basedOn w:val="Normal"/>
    <w:rsid w:val="001357E0"/>
    <w:pPr>
      <w:autoSpaceDE/>
      <w:autoSpaceDN/>
      <w:adjustRightInd/>
      <w:snapToGrid/>
      <w:spacing w:after="180"/>
      <w:ind w:left="1702" w:hanging="284"/>
      <w:jc w:val="left"/>
    </w:pPr>
    <w:rPr>
      <w:sz w:val="20"/>
      <w:szCs w:val="20"/>
      <w:lang w:val="en-GB"/>
    </w:rPr>
  </w:style>
  <w:style w:type="paragraph" w:customStyle="1" w:styleId="ZTD">
    <w:name w:val="ZTD"/>
    <w:basedOn w:val="ZB"/>
    <w:rsid w:val="001357E0"/>
    <w:pPr>
      <w:framePr w:hRule="auto" w:wrap="notBeside" w:y="852"/>
    </w:pPr>
    <w:rPr>
      <w:i w:val="0"/>
      <w:sz w:val="40"/>
    </w:rPr>
  </w:style>
  <w:style w:type="paragraph" w:customStyle="1" w:styleId="ZV">
    <w:name w:val="ZV"/>
    <w:basedOn w:val="ZU"/>
    <w:rsid w:val="001357E0"/>
    <w:pPr>
      <w:framePr w:wrap="notBeside" w:y="16161"/>
    </w:pPr>
  </w:style>
  <w:style w:type="paragraph" w:customStyle="1" w:styleId="TAJ">
    <w:name w:val="TAJ"/>
    <w:basedOn w:val="TH"/>
    <w:rsid w:val="001357E0"/>
    <w:rPr>
      <w:rFonts w:eastAsiaTheme="minorEastAsia"/>
    </w:rPr>
  </w:style>
  <w:style w:type="character" w:customStyle="1" w:styleId="B2Char">
    <w:name w:val="B2 Char"/>
    <w:link w:val="B2"/>
    <w:qFormat/>
    <w:rsid w:val="001357E0"/>
    <w:rPr>
      <w:rFonts w:eastAsia="宋体"/>
      <w:lang w:val="en-GB" w:eastAsia="en-US"/>
    </w:rPr>
  </w:style>
  <w:style w:type="character" w:customStyle="1" w:styleId="B2Car">
    <w:name w:val="B2 Car"/>
    <w:rsid w:val="001357E0"/>
    <w:rPr>
      <w:lang w:val="en-GB" w:eastAsia="en-US"/>
    </w:rPr>
  </w:style>
  <w:style w:type="character" w:customStyle="1" w:styleId="BalloonTextChar">
    <w:name w:val="Balloon Text Char"/>
    <w:link w:val="BalloonText"/>
    <w:uiPriority w:val="99"/>
    <w:rsid w:val="001357E0"/>
    <w:rPr>
      <w:rFonts w:ascii="Tahoma" w:hAnsi="Tahoma" w:cs="Tahoma"/>
      <w:sz w:val="16"/>
      <w:szCs w:val="16"/>
      <w:lang w:eastAsia="en-US"/>
    </w:rPr>
  </w:style>
  <w:style w:type="character" w:customStyle="1" w:styleId="TALChar">
    <w:name w:val="TAL Char"/>
    <w:link w:val="TAL"/>
    <w:rsid w:val="001357E0"/>
    <w:rPr>
      <w:rFonts w:ascii="Arial" w:hAnsi="Arial"/>
      <w:sz w:val="18"/>
      <w:lang w:val="en-GB" w:eastAsia="en-US"/>
    </w:rPr>
  </w:style>
  <w:style w:type="paragraph" w:styleId="Index1">
    <w:name w:val="index 1"/>
    <w:basedOn w:val="Normal"/>
    <w:rsid w:val="001357E0"/>
    <w:pPr>
      <w:keepLines/>
      <w:overflowPunct w:val="0"/>
      <w:snapToGrid/>
      <w:spacing w:after="0"/>
      <w:jc w:val="left"/>
      <w:textAlignment w:val="baseline"/>
    </w:pPr>
    <w:rPr>
      <w:sz w:val="20"/>
      <w:szCs w:val="20"/>
      <w:lang w:val="en-GB" w:eastAsia="en-GB"/>
    </w:rPr>
  </w:style>
  <w:style w:type="paragraph" w:styleId="Index2">
    <w:name w:val="index 2"/>
    <w:basedOn w:val="Index1"/>
    <w:rsid w:val="001357E0"/>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57E0"/>
    <w:rPr>
      <w:lang w:eastAsia="en-US"/>
    </w:rPr>
  </w:style>
  <w:style w:type="paragraph" w:styleId="ListNumber2">
    <w:name w:val="List Number 2"/>
    <w:basedOn w:val="ListNumber"/>
    <w:rsid w:val="001357E0"/>
    <w:pPr>
      <w:ind w:left="851"/>
    </w:pPr>
  </w:style>
  <w:style w:type="paragraph" w:styleId="ListNumber">
    <w:name w:val="List Number"/>
    <w:basedOn w:val="List"/>
    <w:rsid w:val="001357E0"/>
    <w:pPr>
      <w:overflowPunct w:val="0"/>
      <w:snapToGrid/>
      <w:spacing w:after="180"/>
      <w:ind w:left="568" w:hanging="284"/>
      <w:jc w:val="left"/>
      <w:textAlignment w:val="baseline"/>
    </w:pPr>
    <w:rPr>
      <w:sz w:val="20"/>
      <w:szCs w:val="20"/>
      <w:lang w:val="en-GB" w:eastAsia="en-GB"/>
    </w:rPr>
  </w:style>
  <w:style w:type="paragraph" w:styleId="ListBullet2">
    <w:name w:val="List Bullet 2"/>
    <w:aliases w:val="lb2"/>
    <w:basedOn w:val="ListBullet"/>
    <w:rsid w:val="001357E0"/>
    <w:pPr>
      <w:overflowPunct w:val="0"/>
      <w:autoSpaceDE w:val="0"/>
      <w:autoSpaceDN w:val="0"/>
      <w:adjustRightInd w:val="0"/>
      <w:snapToGrid/>
      <w:ind w:left="851"/>
      <w:textAlignment w:val="baseline"/>
    </w:pPr>
    <w:rPr>
      <w:lang w:val="en-GB" w:eastAsia="en-GB"/>
    </w:rPr>
  </w:style>
  <w:style w:type="paragraph" w:styleId="ListBullet3">
    <w:name w:val="List Bullet 3"/>
    <w:basedOn w:val="ListBullet2"/>
    <w:rsid w:val="001357E0"/>
    <w:pPr>
      <w:ind w:left="1135"/>
    </w:pPr>
  </w:style>
  <w:style w:type="paragraph" w:styleId="List3">
    <w:name w:val="List 3"/>
    <w:basedOn w:val="List2"/>
    <w:link w:val="List3Char"/>
    <w:rsid w:val="001357E0"/>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4">
    <w:name w:val="List 4"/>
    <w:basedOn w:val="List3"/>
    <w:rsid w:val="001357E0"/>
    <w:pPr>
      <w:ind w:left="1418"/>
    </w:pPr>
  </w:style>
  <w:style w:type="paragraph" w:styleId="List5">
    <w:name w:val="List 5"/>
    <w:basedOn w:val="List4"/>
    <w:rsid w:val="001357E0"/>
    <w:pPr>
      <w:ind w:left="1702"/>
    </w:pPr>
  </w:style>
  <w:style w:type="paragraph" w:styleId="ListBullet4">
    <w:name w:val="List Bullet 4"/>
    <w:basedOn w:val="ListBullet3"/>
    <w:rsid w:val="001357E0"/>
    <w:pPr>
      <w:ind w:left="1418"/>
    </w:pPr>
  </w:style>
  <w:style w:type="paragraph" w:styleId="ListBullet5">
    <w:name w:val="List Bullet 5"/>
    <w:basedOn w:val="ListBullet4"/>
    <w:rsid w:val="001357E0"/>
    <w:pPr>
      <w:ind w:left="1702"/>
    </w:pPr>
  </w:style>
  <w:style w:type="paragraph" w:styleId="IndexHeading">
    <w:name w:val="index heading"/>
    <w:basedOn w:val="Normal"/>
    <w:next w:val="Normal"/>
    <w:rsid w:val="001357E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1357E0"/>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1357E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1357E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1357E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1357E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1357E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1357E0"/>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1357E0"/>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1357E0"/>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357E0"/>
    <w:rPr>
      <w:lang w:eastAsia="en-US"/>
    </w:rPr>
  </w:style>
  <w:style w:type="character" w:customStyle="1" w:styleId="BodyText2Char">
    <w:name w:val="Body Text 2 Char"/>
    <w:link w:val="BodyText2"/>
    <w:rsid w:val="001357E0"/>
    <w:rPr>
      <w:sz w:val="22"/>
      <w:lang w:eastAsia="en-US"/>
    </w:rPr>
  </w:style>
  <w:style w:type="paragraph" w:styleId="BodyTextIndent2">
    <w:name w:val="Body Text Indent 2"/>
    <w:basedOn w:val="Normal"/>
    <w:link w:val="BodyTextIndent2Char"/>
    <w:rsid w:val="001357E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1357E0"/>
    <w:rPr>
      <w:kern w:val="2"/>
      <w:lang w:val="x-none" w:eastAsia="x-none"/>
    </w:rPr>
  </w:style>
  <w:style w:type="paragraph" w:styleId="BodyTextIndent3">
    <w:name w:val="Body Text Indent 3"/>
    <w:basedOn w:val="Normal"/>
    <w:link w:val="BodyTextIndent3Char"/>
    <w:rsid w:val="001357E0"/>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1357E0"/>
    <w:rPr>
      <w:lang w:eastAsia="ja-JP"/>
    </w:rPr>
  </w:style>
  <w:style w:type="paragraph" w:customStyle="1" w:styleId="numberedlist0">
    <w:name w:val="numbered list"/>
    <w:basedOn w:val="ListBullet"/>
    <w:rsid w:val="001357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rsid w:val="001357E0"/>
    <w:rPr>
      <w:rFonts w:ascii="Arial" w:eastAsia="MS Mincho" w:hAnsi="Arial"/>
      <w:lang w:val="en-GB" w:eastAsia="en-US"/>
    </w:rPr>
  </w:style>
  <w:style w:type="paragraph" w:customStyle="1" w:styleId="TabList">
    <w:name w:val="TabList"/>
    <w:basedOn w:val="Normal"/>
    <w:rsid w:val="001357E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1357E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1357E0"/>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1357E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1357E0"/>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1357E0"/>
    <w:pPr>
      <w:keepNext/>
      <w:keepLines/>
      <w:numPr>
        <w:numId w:val="13"/>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1357E0"/>
    <w:pPr>
      <w:widowControl/>
      <w:numPr>
        <w:numId w:val="10"/>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1357E0"/>
    <w:pPr>
      <w:widowControl/>
      <w:numPr>
        <w:numId w:val="11"/>
      </w:numPr>
      <w:tabs>
        <w:tab w:val="clear" w:pos="1418"/>
        <w:tab w:val="num" w:pos="851"/>
      </w:tabs>
      <w:spacing w:after="120"/>
      <w:ind w:left="851" w:hanging="851"/>
    </w:pPr>
    <w:rPr>
      <w:rFonts w:eastAsia="MS Mincho"/>
      <w:lang w:val="en-US"/>
    </w:rPr>
  </w:style>
  <w:style w:type="paragraph" w:customStyle="1" w:styleId="textintend3">
    <w:name w:val="text intend 3"/>
    <w:basedOn w:val="text"/>
    <w:rsid w:val="001357E0"/>
    <w:pPr>
      <w:widowControl/>
      <w:numPr>
        <w:numId w:val="12"/>
      </w:numPr>
      <w:tabs>
        <w:tab w:val="clear" w:pos="1843"/>
        <w:tab w:val="num" w:pos="2041"/>
      </w:tabs>
      <w:spacing w:after="120"/>
      <w:ind w:left="2041" w:hanging="737"/>
    </w:pPr>
    <w:rPr>
      <w:rFonts w:eastAsia="MS Mincho"/>
      <w:lang w:val="en-US"/>
    </w:rPr>
  </w:style>
  <w:style w:type="paragraph" w:customStyle="1" w:styleId="normalpuce">
    <w:name w:val="normal puce"/>
    <w:basedOn w:val="Normal"/>
    <w:rsid w:val="001357E0"/>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1357E0"/>
    <w:pPr>
      <w:numPr>
        <w:numId w:val="15"/>
      </w:numPr>
      <w:overflowPunct w:val="0"/>
      <w:snapToGrid/>
      <w:spacing w:before="240" w:after="0"/>
      <w:jc w:val="left"/>
      <w:textAlignment w:val="baseline"/>
    </w:pPr>
    <w:rPr>
      <w:rFonts w:ascii="Arial" w:hAnsi="Arial"/>
      <w:bCs w:val="0"/>
      <w:noProof/>
      <w:kern w:val="28"/>
      <w:sz w:val="24"/>
      <w:szCs w:val="20"/>
      <w:lang w:eastAsia="en-GB"/>
    </w:rPr>
  </w:style>
  <w:style w:type="paragraph" w:styleId="Date">
    <w:name w:val="Date"/>
    <w:basedOn w:val="Normal"/>
    <w:next w:val="Normal"/>
    <w:link w:val="DateChar"/>
    <w:uiPriority w:val="99"/>
    <w:rsid w:val="001357E0"/>
    <w:pPr>
      <w:overflowPunct w:val="0"/>
      <w:snapToGrid/>
      <w:spacing w:after="0"/>
      <w:textAlignment w:val="baseline"/>
    </w:pPr>
    <w:rPr>
      <w:sz w:val="20"/>
      <w:szCs w:val="20"/>
      <w:lang w:val="en-GB" w:eastAsia="en-GB"/>
    </w:rPr>
  </w:style>
  <w:style w:type="character" w:customStyle="1" w:styleId="DateChar">
    <w:name w:val="Date Char"/>
    <w:basedOn w:val="DefaultParagraphFont"/>
    <w:link w:val="Date"/>
    <w:uiPriority w:val="99"/>
    <w:rsid w:val="001357E0"/>
    <w:rPr>
      <w:lang w:val="en-GB" w:eastAsia="en-GB"/>
    </w:rPr>
  </w:style>
  <w:style w:type="paragraph" w:customStyle="1" w:styleId="Meetingcaption">
    <w:name w:val="Meeting caption"/>
    <w:basedOn w:val="Normal"/>
    <w:rsid w:val="001357E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1357E0"/>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1357E0"/>
    <w:pPr>
      <w:overflowPunct w:val="0"/>
      <w:snapToGrid/>
      <w:spacing w:after="0" w:line="240" w:lineRule="exact"/>
      <w:jc w:val="center"/>
      <w:textAlignment w:val="baseline"/>
    </w:pPr>
    <w:rPr>
      <w:sz w:val="16"/>
      <w:szCs w:val="20"/>
      <w:lang w:eastAsia="ja-JP"/>
    </w:rPr>
  </w:style>
  <w:style w:type="paragraph" w:customStyle="1" w:styleId="h60">
    <w:name w:val="h6"/>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rsid w:val="001357E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1357E0"/>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1357E0"/>
    <w:rPr>
      <w:i/>
      <w:iCs/>
    </w:rPr>
  </w:style>
  <w:style w:type="character" w:customStyle="1" w:styleId="h4CharChar">
    <w:name w:val="h4 Char Char"/>
    <w:rsid w:val="001357E0"/>
    <w:rPr>
      <w:rFonts w:ascii="Arial" w:hAnsi="Arial"/>
      <w:sz w:val="24"/>
      <w:lang w:val="en-GB" w:eastAsia="ja-JP" w:bidi="ar-SA"/>
    </w:rPr>
  </w:style>
  <w:style w:type="paragraph" w:customStyle="1" w:styleId="NormalAfter3pt">
    <w:name w:val="Normal + After:  3 pt"/>
    <w:basedOn w:val="Normal"/>
    <w:rsid w:val="001357E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1357E0"/>
    <w:rPr>
      <w:rFonts w:ascii="Arial" w:eastAsia="????" w:hAnsi="Arial" w:cs="Arial"/>
      <w:color w:val="0000FF"/>
      <w:kern w:val="2"/>
      <w:lang w:val="en-US" w:eastAsia="en-US" w:bidi="ar-SA"/>
    </w:rPr>
  </w:style>
  <w:style w:type="character" w:customStyle="1" w:styleId="CharChar5">
    <w:name w:val="Char Char5"/>
    <w:semiHidden/>
    <w:rsid w:val="001357E0"/>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357E0"/>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57E0"/>
    <w:rPr>
      <w:b/>
      <w:bCs/>
      <w:sz w:val="28"/>
      <w:szCs w:val="28"/>
      <w:lang w:eastAsia="en-US"/>
    </w:rPr>
  </w:style>
  <w:style w:type="character" w:customStyle="1" w:styleId="Heading5Char">
    <w:name w:val="Heading 5 Char"/>
    <w:aliases w:val="h5 Char,Heading5 Char,H5 Char"/>
    <w:link w:val="Heading5"/>
    <w:rsid w:val="001357E0"/>
    <w:rPr>
      <w:b/>
      <w:bCs/>
      <w:i/>
      <w:iCs/>
      <w:sz w:val="26"/>
      <w:szCs w:val="26"/>
      <w:lang w:eastAsia="en-US"/>
    </w:rPr>
  </w:style>
  <w:style w:type="character" w:customStyle="1" w:styleId="Heading6Char">
    <w:name w:val="Heading 6 Char"/>
    <w:link w:val="Heading6"/>
    <w:uiPriority w:val="9"/>
    <w:rsid w:val="001357E0"/>
    <w:rPr>
      <w:b/>
      <w:bCs/>
      <w:sz w:val="22"/>
      <w:szCs w:val="22"/>
      <w:lang w:eastAsia="en-US"/>
    </w:rPr>
  </w:style>
  <w:style w:type="character" w:customStyle="1" w:styleId="Heading7Char">
    <w:name w:val="Heading 7 Char"/>
    <w:link w:val="Heading7"/>
    <w:uiPriority w:val="9"/>
    <w:rsid w:val="001357E0"/>
    <w:rPr>
      <w:sz w:val="24"/>
      <w:szCs w:val="24"/>
      <w:lang w:eastAsia="en-US"/>
    </w:rPr>
  </w:style>
  <w:style w:type="character" w:customStyle="1" w:styleId="Heading8Char">
    <w:name w:val="Heading 8 Char"/>
    <w:aliases w:val="Table Heading Char"/>
    <w:link w:val="Heading8"/>
    <w:rsid w:val="001357E0"/>
    <w:rPr>
      <w:i/>
      <w:iCs/>
      <w:sz w:val="24"/>
      <w:szCs w:val="24"/>
      <w:lang w:eastAsia="en-US"/>
    </w:rPr>
  </w:style>
  <w:style w:type="character" w:customStyle="1" w:styleId="Heading9Char">
    <w:name w:val="Heading 9 Char"/>
    <w:aliases w:val="Figure Heading Char,FH Char"/>
    <w:link w:val="Heading9"/>
    <w:uiPriority w:val="9"/>
    <w:rsid w:val="001357E0"/>
    <w:rPr>
      <w:rFonts w:ascii="Arial" w:hAnsi="Arial" w:cs="Arial"/>
      <w:sz w:val="22"/>
      <w:szCs w:val="22"/>
      <w:lang w:eastAsia="en-US"/>
    </w:rPr>
  </w:style>
  <w:style w:type="character" w:customStyle="1" w:styleId="ListChar">
    <w:name w:val="List Char"/>
    <w:link w:val="List"/>
    <w:rsid w:val="001357E0"/>
    <w:rPr>
      <w:sz w:val="22"/>
      <w:szCs w:val="22"/>
      <w:lang w:eastAsia="en-US"/>
    </w:rPr>
  </w:style>
  <w:style w:type="character" w:customStyle="1" w:styleId="PLChar">
    <w:name w:val="PL Char"/>
    <w:link w:val="PL"/>
    <w:qFormat/>
    <w:locked/>
    <w:rsid w:val="001357E0"/>
    <w:rPr>
      <w:rFonts w:ascii="Courier New" w:hAnsi="Courier New"/>
      <w:noProof/>
      <w:sz w:val="16"/>
      <w:lang w:val="en-GB" w:eastAsia="en-US"/>
    </w:rPr>
  </w:style>
  <w:style w:type="character" w:customStyle="1" w:styleId="List2Char">
    <w:name w:val="List 2 Char"/>
    <w:link w:val="List2"/>
    <w:rsid w:val="001357E0"/>
    <w:rPr>
      <w:rFonts w:ascii="Arial" w:eastAsia="Times New Roman" w:hAnsi="Arial"/>
      <w:sz w:val="22"/>
      <w:lang w:eastAsia="en-US"/>
    </w:rPr>
  </w:style>
  <w:style w:type="character" w:customStyle="1" w:styleId="List3Char">
    <w:name w:val="List 3 Char"/>
    <w:link w:val="List3"/>
    <w:rsid w:val="001357E0"/>
    <w:rPr>
      <w:lang w:val="en-GB" w:eastAsia="en-GB"/>
    </w:rPr>
  </w:style>
  <w:style w:type="character" w:customStyle="1" w:styleId="B3Char">
    <w:name w:val="B3 Char"/>
    <w:link w:val="B3"/>
    <w:rsid w:val="001357E0"/>
    <w:rPr>
      <w:lang w:val="en-GB" w:eastAsia="en-US"/>
    </w:rPr>
  </w:style>
  <w:style w:type="paragraph" w:customStyle="1" w:styleId="tdoc-header">
    <w:name w:val="tdoc-header"/>
    <w:rsid w:val="001357E0"/>
    <w:rPr>
      <w:rFonts w:ascii="Arial" w:hAnsi="Arial"/>
      <w:noProof/>
      <w:sz w:val="24"/>
      <w:lang w:val="en-GB" w:eastAsia="en-US"/>
    </w:rPr>
  </w:style>
  <w:style w:type="paragraph" w:customStyle="1" w:styleId="CharChar3CharCharCharCharCharChar">
    <w:name w:val="Char Char3 Char Char Char Char Char Char"/>
    <w:semiHidden/>
    <w:rsid w:val="001357E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1357E0"/>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1357E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1357E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57E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1357E0"/>
    <w:pPr>
      <w:textAlignment w:val="auto"/>
    </w:pPr>
    <w:rPr>
      <w:rFonts w:eastAsia="宋体"/>
      <w:lang w:eastAsia="zh-CN"/>
    </w:rPr>
  </w:style>
  <w:style w:type="character" w:customStyle="1" w:styleId="TableCellChar">
    <w:name w:val="Table Cell Char"/>
    <w:link w:val="TableCell0"/>
    <w:rsid w:val="001357E0"/>
    <w:rPr>
      <w:rFonts w:ascii="Arial" w:eastAsia="宋体" w:hAnsi="Arial"/>
      <w:sz w:val="18"/>
      <w:lang w:val="en-GB"/>
    </w:rPr>
  </w:style>
  <w:style w:type="character" w:customStyle="1" w:styleId="TALCar">
    <w:name w:val="TAL Car"/>
    <w:qFormat/>
    <w:rsid w:val="001357E0"/>
    <w:rPr>
      <w:rFonts w:ascii="Arial" w:hAnsi="Arial"/>
      <w:sz w:val="18"/>
      <w:lang w:eastAsia="en-US"/>
    </w:rPr>
  </w:style>
  <w:style w:type="character" w:customStyle="1" w:styleId="B1Char">
    <w:name w:val="B1 Char"/>
    <w:rsid w:val="001357E0"/>
    <w:rPr>
      <w:rFonts w:ascii="Times New Roman" w:hAnsi="Times New Roman"/>
      <w:lang w:val="en-GB" w:eastAsia="en-US"/>
    </w:rPr>
  </w:style>
  <w:style w:type="paragraph" w:customStyle="1" w:styleId="Doc-text2">
    <w:name w:val="Doc-text2"/>
    <w:basedOn w:val="Normal"/>
    <w:link w:val="Doc-text2Char"/>
    <w:qFormat/>
    <w:rsid w:val="001357E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357E0"/>
    <w:rPr>
      <w:rFonts w:ascii="Arial" w:eastAsia="MS Mincho" w:hAnsi="Arial"/>
      <w:szCs w:val="24"/>
      <w:lang w:val="en-GB" w:eastAsia="en-GB"/>
    </w:rPr>
  </w:style>
  <w:style w:type="character" w:customStyle="1" w:styleId="textChar">
    <w:name w:val="text Char"/>
    <w:link w:val="text"/>
    <w:rsid w:val="001357E0"/>
    <w:rPr>
      <w:sz w:val="24"/>
      <w:lang w:val="en-AU" w:eastAsia="en-GB"/>
    </w:rPr>
  </w:style>
  <w:style w:type="paragraph" w:customStyle="1" w:styleId="bullet1">
    <w:name w:val="bullet1"/>
    <w:basedOn w:val="text"/>
    <w:link w:val="bullet1Char"/>
    <w:qFormat/>
    <w:rsid w:val="001357E0"/>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357E0"/>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357E0"/>
    <w:rPr>
      <w:rFonts w:ascii="Calibri" w:eastAsia="宋体" w:hAnsi="Calibri"/>
      <w:kern w:val="2"/>
      <w:sz w:val="24"/>
      <w:szCs w:val="24"/>
      <w:lang w:val="en-GB"/>
    </w:rPr>
  </w:style>
  <w:style w:type="paragraph" w:customStyle="1" w:styleId="bullet3">
    <w:name w:val="bullet3"/>
    <w:basedOn w:val="text"/>
    <w:link w:val="bullet3Char"/>
    <w:qFormat/>
    <w:rsid w:val="001357E0"/>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357E0"/>
    <w:rPr>
      <w:rFonts w:ascii="Times" w:eastAsia="宋体" w:hAnsi="Times"/>
      <w:kern w:val="2"/>
      <w:sz w:val="24"/>
      <w:szCs w:val="24"/>
      <w:lang w:val="en-GB"/>
    </w:rPr>
  </w:style>
  <w:style w:type="paragraph" w:customStyle="1" w:styleId="bullet4">
    <w:name w:val="bullet4"/>
    <w:basedOn w:val="text"/>
    <w:qFormat/>
    <w:rsid w:val="001357E0"/>
    <w:pPr>
      <w:widowControl/>
      <w:numPr>
        <w:ilvl w:val="3"/>
        <w:numId w:val="16"/>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357E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1357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357E0"/>
    <w:rPr>
      <w:rFonts w:ascii="Arial" w:eastAsia="MS Mincho" w:hAnsi="Arial"/>
      <w:i/>
      <w:sz w:val="18"/>
      <w:szCs w:val="24"/>
      <w:lang w:val="en-GB" w:eastAsia="en-GB"/>
    </w:rPr>
  </w:style>
  <w:style w:type="paragraph" w:customStyle="1" w:styleId="bullet">
    <w:name w:val="bullet"/>
    <w:basedOn w:val="ListParagraph"/>
    <w:link w:val="bulletChar"/>
    <w:qFormat/>
    <w:rsid w:val="001357E0"/>
    <w:pPr>
      <w:numPr>
        <w:numId w:val="18"/>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1357E0"/>
    <w:rPr>
      <w:rFonts w:eastAsia="Times New Roman"/>
      <w:szCs w:val="24"/>
      <w:lang w:val="x-none" w:eastAsia="x-none"/>
    </w:rPr>
  </w:style>
  <w:style w:type="paragraph" w:customStyle="1" w:styleId="Proposal">
    <w:name w:val="Proposal"/>
    <w:basedOn w:val="Normal"/>
    <w:link w:val="ProposalChar"/>
    <w:qFormat/>
    <w:rsid w:val="001357E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1357E0"/>
    <w:rPr>
      <w:b/>
      <w:bCs/>
      <w:lang w:val="en-GB"/>
    </w:rPr>
  </w:style>
  <w:style w:type="character" w:customStyle="1" w:styleId="colour">
    <w:name w:val="colour"/>
    <w:basedOn w:val="DefaultParagraphFont"/>
    <w:rsid w:val="001357E0"/>
  </w:style>
  <w:style w:type="character" w:customStyle="1" w:styleId="TFZchn">
    <w:name w:val="TF Zchn"/>
    <w:link w:val="TF"/>
    <w:locked/>
    <w:rsid w:val="001357E0"/>
    <w:rPr>
      <w:rFonts w:ascii="Arial" w:hAnsi="Arial"/>
      <w:b/>
      <w:lang w:val="en-GB" w:eastAsia="en-US"/>
    </w:rPr>
  </w:style>
  <w:style w:type="paragraph" w:customStyle="1" w:styleId="RAN1bullet2">
    <w:name w:val="RAN1 bullet2"/>
    <w:basedOn w:val="Normal"/>
    <w:link w:val="RAN1bullet2Char"/>
    <w:qFormat/>
    <w:rsid w:val="001357E0"/>
    <w:pPr>
      <w:numPr>
        <w:ilvl w:val="1"/>
        <w:numId w:val="1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1357E0"/>
    <w:rPr>
      <w:rFonts w:ascii="Times" w:eastAsia="Batang" w:hAnsi="Times"/>
      <w:lang w:eastAsia="en-US"/>
    </w:rPr>
  </w:style>
  <w:style w:type="paragraph" w:customStyle="1" w:styleId="RAN1bullet1">
    <w:name w:val="RAN1 bullet1"/>
    <w:basedOn w:val="Normal"/>
    <w:link w:val="RAN1bullet1Char"/>
    <w:qFormat/>
    <w:rsid w:val="001357E0"/>
    <w:pPr>
      <w:numPr>
        <w:numId w:val="20"/>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357E0"/>
    <w:rPr>
      <w:rFonts w:ascii="Times" w:eastAsia="Batang" w:hAnsi="Times"/>
      <w:szCs w:val="24"/>
      <w:lang w:val="en-GB" w:eastAsia="x-none"/>
    </w:rPr>
  </w:style>
  <w:style w:type="paragraph" w:customStyle="1" w:styleId="RAN1tdoc">
    <w:name w:val="RAN1 tdoc"/>
    <w:basedOn w:val="Normal"/>
    <w:link w:val="RAN1tdocChar"/>
    <w:qFormat/>
    <w:rsid w:val="001357E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1357E0"/>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1357E0"/>
    <w:rPr>
      <w:rFonts w:ascii="Times" w:eastAsia="Batang" w:hAnsi="Times"/>
      <w:lang w:eastAsia="en-US"/>
    </w:rPr>
  </w:style>
  <w:style w:type="paragraph" w:styleId="TOCHeading">
    <w:name w:val="TOC Heading"/>
    <w:basedOn w:val="Heading1"/>
    <w:next w:val="Normal"/>
    <w:uiPriority w:val="39"/>
    <w:unhideWhenUsed/>
    <w:qFormat/>
    <w:rsid w:val="001357E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1357E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1357E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357E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357E0"/>
    <w:rPr>
      <w:rFonts w:eastAsia="Malgun Gothic" w:cs="Batang"/>
      <w:lang w:val="en-GB" w:eastAsia="en-US"/>
    </w:rPr>
  </w:style>
  <w:style w:type="paragraph" w:customStyle="1" w:styleId="tdoc">
    <w:name w:val="tdoc"/>
    <w:basedOn w:val="Normal"/>
    <w:link w:val="tdocChar"/>
    <w:qFormat/>
    <w:rsid w:val="001357E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357E0"/>
    <w:rPr>
      <w:rFonts w:ascii="Times" w:eastAsia="Batang" w:hAnsi="Times"/>
      <w:szCs w:val="24"/>
      <w:lang w:val="en-GB" w:eastAsia="en-US"/>
    </w:rPr>
  </w:style>
  <w:style w:type="paragraph" w:customStyle="1" w:styleId="maintext">
    <w:name w:val="main text"/>
    <w:basedOn w:val="Normal"/>
    <w:link w:val="maintextChar"/>
    <w:qFormat/>
    <w:rsid w:val="001357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357E0"/>
    <w:rPr>
      <w:rFonts w:eastAsia="Malgun Gothic"/>
      <w:lang w:val="en-GB" w:eastAsia="ko-KR"/>
    </w:rPr>
  </w:style>
  <w:style w:type="paragraph" w:customStyle="1" w:styleId="CharChar1CharCharCharChar">
    <w:name w:val="Char Char1 Char Char Char Char"/>
    <w:semiHidden/>
    <w:rsid w:val="001357E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57E0"/>
    <w:pPr>
      <w:widowControl w:val="0"/>
      <w:autoSpaceDE/>
      <w:autoSpaceDN/>
      <w:adjustRightInd/>
      <w:snapToGrid/>
      <w:spacing w:after="0"/>
      <w:ind w:firstLine="420"/>
    </w:pPr>
    <w:rPr>
      <w:kern w:val="2"/>
      <w:sz w:val="21"/>
      <w:szCs w:val="20"/>
      <w:lang w:eastAsia="zh-CN"/>
    </w:rPr>
  </w:style>
  <w:style w:type="paragraph" w:customStyle="1" w:styleId="a0">
    <w:name w:val="表格文字居左"/>
    <w:basedOn w:val="Normal"/>
    <w:next w:val="Normal"/>
    <w:rsid w:val="001357E0"/>
    <w:pPr>
      <w:widowControl w:val="0"/>
      <w:autoSpaceDE/>
      <w:autoSpaceDN/>
      <w:adjustRightInd/>
      <w:snapToGrid/>
      <w:spacing w:after="0"/>
    </w:pPr>
    <w:rPr>
      <w:rFonts w:ascii="Arial" w:hAnsi="Arial" w:cs="宋体"/>
      <w:kern w:val="2"/>
      <w:sz w:val="21"/>
      <w:szCs w:val="20"/>
      <w:lang w:eastAsia="zh-CN"/>
    </w:rPr>
  </w:style>
  <w:style w:type="paragraph" w:styleId="z-TopofForm">
    <w:name w:val="HTML Top of Form"/>
    <w:basedOn w:val="Normal"/>
    <w:next w:val="Normal"/>
    <w:link w:val="z-TopofFormChar"/>
    <w:hidden/>
    <w:uiPriority w:val="99"/>
    <w:unhideWhenUsed/>
    <w:rsid w:val="001357E0"/>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1357E0"/>
    <w:rPr>
      <w:rFonts w:ascii="Arial" w:hAnsi="Arial"/>
      <w:vanish/>
      <w:sz w:val="16"/>
      <w:szCs w:val="16"/>
    </w:rPr>
  </w:style>
  <w:style w:type="character" w:customStyle="1" w:styleId="hps">
    <w:name w:val="hps"/>
    <w:basedOn w:val="DefaultParagraphFont"/>
    <w:rsid w:val="001357E0"/>
  </w:style>
  <w:style w:type="paragraph" w:styleId="z-BottomofForm">
    <w:name w:val="HTML Bottom of Form"/>
    <w:basedOn w:val="Normal"/>
    <w:next w:val="Normal"/>
    <w:link w:val="z-BottomofFormChar"/>
    <w:hidden/>
    <w:uiPriority w:val="99"/>
    <w:unhideWhenUsed/>
    <w:rsid w:val="001357E0"/>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1357E0"/>
    <w:rPr>
      <w:rFonts w:ascii="Arial" w:hAnsi="Arial"/>
      <w:vanish/>
      <w:sz w:val="16"/>
      <w:szCs w:val="16"/>
    </w:rPr>
  </w:style>
  <w:style w:type="character" w:customStyle="1" w:styleId="shorttext">
    <w:name w:val="short_text"/>
    <w:basedOn w:val="DefaultParagraphFont"/>
    <w:rsid w:val="001357E0"/>
  </w:style>
  <w:style w:type="paragraph" w:customStyle="1" w:styleId="tableheader">
    <w:name w:val="tableheader"/>
    <w:basedOn w:val="Normal"/>
    <w:qFormat/>
    <w:rsid w:val="001357E0"/>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1357E0"/>
  </w:style>
  <w:style w:type="paragraph" w:customStyle="1" w:styleId="Test">
    <w:name w:val="Test"/>
    <w:basedOn w:val="Normal"/>
    <w:rsid w:val="001357E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1357E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1357E0"/>
  </w:style>
  <w:style w:type="paragraph" w:customStyle="1" w:styleId="3GPPNormalText">
    <w:name w:val="3GPP Normal Text"/>
    <w:basedOn w:val="BodyText"/>
    <w:link w:val="3GPPNormalTextChar"/>
    <w:qFormat/>
    <w:rsid w:val="001357E0"/>
  </w:style>
  <w:style w:type="character" w:customStyle="1" w:styleId="3GPPNormalTextChar">
    <w:name w:val="3GPP Normal Text Char"/>
    <w:link w:val="3GPPNormalText"/>
    <w:rsid w:val="001357E0"/>
    <w:rPr>
      <w:lang w:eastAsia="en-US"/>
    </w:rPr>
  </w:style>
  <w:style w:type="paragraph" w:styleId="ListNumber3">
    <w:name w:val="List Number 3"/>
    <w:basedOn w:val="Normal"/>
    <w:rsid w:val="001357E0"/>
    <w:pPr>
      <w:numPr>
        <w:numId w:val="21"/>
      </w:numPr>
      <w:overflowPunct w:val="0"/>
      <w:snapToGrid/>
      <w:spacing w:after="180"/>
      <w:jc w:val="left"/>
      <w:textAlignment w:val="baseline"/>
    </w:pPr>
    <w:rPr>
      <w:sz w:val="20"/>
      <w:szCs w:val="20"/>
      <w:lang w:val="en-GB"/>
    </w:rPr>
  </w:style>
  <w:style w:type="character" w:customStyle="1" w:styleId="ReferenceChar">
    <w:name w:val="Reference Char"/>
    <w:link w:val="Reference"/>
    <w:rsid w:val="001357E0"/>
    <w:rPr>
      <w:lang w:val="en-GB" w:eastAsia="en-GB"/>
    </w:rPr>
  </w:style>
  <w:style w:type="paragraph" w:styleId="Subtitle">
    <w:name w:val="Subtitle"/>
    <w:basedOn w:val="Normal"/>
    <w:next w:val="Normal"/>
    <w:link w:val="SubtitleChar"/>
    <w:uiPriority w:val="11"/>
    <w:qFormat/>
    <w:rsid w:val="001357E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SubtitleChar">
    <w:name w:val="Subtitle Char"/>
    <w:basedOn w:val="DefaultParagraphFont"/>
    <w:link w:val="Subtitle"/>
    <w:uiPriority w:val="11"/>
    <w:rsid w:val="001357E0"/>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rsid w:val="001357E0"/>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1357E0"/>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1357E0"/>
  </w:style>
  <w:style w:type="paragraph" w:styleId="Title">
    <w:name w:val="Title"/>
    <w:aliases w:val="Heading 31"/>
    <w:basedOn w:val="Normal"/>
    <w:link w:val="TitleChar1"/>
    <w:qFormat/>
    <w:rsid w:val="001357E0"/>
    <w:pPr>
      <w:overflowPunct w:val="0"/>
      <w:snapToGrid/>
      <w:jc w:val="center"/>
      <w:textAlignment w:val="baseline"/>
    </w:pPr>
    <w:rPr>
      <w:rFonts w:ascii="Arial" w:eastAsia="MS Mincho" w:hAnsi="Arial"/>
      <w:b/>
      <w:sz w:val="24"/>
      <w:szCs w:val="20"/>
      <w:lang w:val="de-DE" w:eastAsia="ja-JP"/>
    </w:rPr>
  </w:style>
  <w:style w:type="character" w:customStyle="1" w:styleId="TitleChar1">
    <w:name w:val="Title Char1"/>
    <w:aliases w:val="Heading 31 Char"/>
    <w:basedOn w:val="DefaultParagraphFont"/>
    <w:link w:val="Title"/>
    <w:rsid w:val="001357E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357E0"/>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1357E0"/>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rsid w:val="001357E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1357E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1357E0"/>
  </w:style>
  <w:style w:type="paragraph" w:customStyle="1" w:styleId="berschrift2Head2A2">
    <w:name w:val="Überschrift 2.Head2A.2"/>
    <w:basedOn w:val="Heading1"/>
    <w:next w:val="Normal"/>
    <w:rsid w:val="001357E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1357E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1357E0"/>
  </w:style>
  <w:style w:type="paragraph" w:customStyle="1" w:styleId="BalloonText1">
    <w:name w:val="Balloon Text1"/>
    <w:basedOn w:val="Normal"/>
    <w:semiHidden/>
    <w:rsid w:val="001357E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357E0"/>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1357E0"/>
    <w:pPr>
      <w:autoSpaceDE/>
      <w:autoSpaceDN/>
      <w:adjustRightInd/>
      <w:snapToGrid/>
      <w:spacing w:after="180"/>
      <w:ind w:leftChars="400" w:left="850"/>
      <w:jc w:val="left"/>
    </w:pPr>
    <w:rPr>
      <w:rFonts w:eastAsia="MS Mincho"/>
      <w:sz w:val="20"/>
      <w:szCs w:val="20"/>
      <w:lang w:val="en-GB" w:eastAsia="ja-JP"/>
    </w:rPr>
  </w:style>
  <w:style w:type="character" w:styleId="PageNumber">
    <w:name w:val="page number"/>
    <w:basedOn w:val="DefaultParagraphFont"/>
    <w:rsid w:val="001357E0"/>
  </w:style>
  <w:style w:type="paragraph" w:customStyle="1" w:styleId="List1">
    <w:name w:val="List 1"/>
    <w:basedOn w:val="Normal"/>
    <w:rsid w:val="001357E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1357E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357E0"/>
    <w:rPr>
      <w:b/>
    </w:rPr>
  </w:style>
  <w:style w:type="character" w:customStyle="1" w:styleId="NOChar">
    <w:name w:val="NO Char"/>
    <w:link w:val="NO"/>
    <w:rsid w:val="001357E0"/>
    <w:rPr>
      <w:lang w:val="en-GB" w:eastAsia="en-US"/>
    </w:rPr>
  </w:style>
  <w:style w:type="table" w:styleId="TableClassic2">
    <w:name w:val="Table Classic 2"/>
    <w:basedOn w:val="TableNormal"/>
    <w:rsid w:val="001357E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1357E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57E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57E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357E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57E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57E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57E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57E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357E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57E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357E0"/>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rsid w:val="001357E0"/>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sid w:val="001357E0"/>
    <w:rPr>
      <w:rFonts w:eastAsia="宋体" w:cs="宋体"/>
      <w:kern w:val="2"/>
      <w:sz w:val="21"/>
    </w:rPr>
  </w:style>
  <w:style w:type="paragraph" w:customStyle="1" w:styleId="a2">
    <w:name w:val="公式"/>
    <w:basedOn w:val="Normal"/>
    <w:rsid w:val="001357E0"/>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1357E0"/>
  </w:style>
  <w:style w:type="character" w:customStyle="1" w:styleId="Normal9pointspacingChar">
    <w:name w:val="Normal 9 point spacing Char"/>
    <w:link w:val="Normal9pointspacing"/>
    <w:rsid w:val="001357E0"/>
    <w:rPr>
      <w:lang w:eastAsia="en-US"/>
    </w:rPr>
  </w:style>
  <w:style w:type="paragraph" w:customStyle="1" w:styleId="Doc-title">
    <w:name w:val="Doc-title"/>
    <w:basedOn w:val="Normal"/>
    <w:link w:val="Doc-titleChar"/>
    <w:qFormat/>
    <w:rsid w:val="001357E0"/>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rsid w:val="001357E0"/>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rsid w:val="001357E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357E0"/>
    <w:pPr>
      <w:numPr>
        <w:numId w:val="2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1357E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357E0"/>
    <w:pPr>
      <w:numPr>
        <w:numId w:val="2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aliases w:val="fc Char,Figure Caption Char"/>
    <w:basedOn w:val="Normal"/>
    <w:rsid w:val="001357E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1357E0"/>
    <w:pPr>
      <w:autoSpaceDE/>
      <w:autoSpaceDN/>
      <w:adjustRightInd/>
      <w:snapToGrid/>
      <w:spacing w:before="120" w:line="240" w:lineRule="atLeast"/>
      <w:jc w:val="right"/>
    </w:pPr>
    <w:rPr>
      <w:szCs w:val="20"/>
    </w:rPr>
  </w:style>
  <w:style w:type="paragraph" w:customStyle="1" w:styleId="multifig">
    <w:name w:val="multifig"/>
    <w:basedOn w:val="Normal"/>
    <w:rsid w:val="001357E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1357E0"/>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1357E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1357E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357E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57E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357E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5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357E0"/>
    <w:rPr>
      <w:rFonts w:ascii="Courier New" w:eastAsia="Batang" w:hAnsi="Courier New" w:cs="Courier New"/>
      <w:lang w:eastAsia="ko-KR"/>
    </w:rPr>
  </w:style>
  <w:style w:type="paragraph" w:customStyle="1" w:styleId="Bullet0">
    <w:name w:val="Bullet"/>
    <w:basedOn w:val="Normal"/>
    <w:rsid w:val="001357E0"/>
    <w:pPr>
      <w:numPr>
        <w:numId w:val="24"/>
      </w:numPr>
      <w:autoSpaceDE/>
      <w:autoSpaceDN/>
      <w:adjustRightInd/>
      <w:snapToGrid/>
      <w:spacing w:after="0"/>
      <w:jc w:val="left"/>
    </w:pPr>
    <w:rPr>
      <w:sz w:val="24"/>
      <w:szCs w:val="24"/>
    </w:rPr>
  </w:style>
  <w:style w:type="paragraph" w:customStyle="1" w:styleId="FigureCentered">
    <w:name w:val="FigureCentered"/>
    <w:basedOn w:val="Normal"/>
    <w:next w:val="Normal"/>
    <w:rsid w:val="001357E0"/>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1357E0"/>
    <w:rPr>
      <w:rFonts w:ascii="Arial" w:eastAsia="宋体" w:hAnsi="Arial" w:cs="Arial"/>
      <w:color w:val="0000FF"/>
      <w:kern w:val="2"/>
      <w:sz w:val="22"/>
      <w:lang w:val="en-US" w:eastAsia="en-US" w:bidi="ar-SA"/>
    </w:rPr>
  </w:style>
  <w:style w:type="paragraph" w:customStyle="1" w:styleId="item">
    <w:name w:val="item"/>
    <w:basedOn w:val="Normal"/>
    <w:rsid w:val="001357E0"/>
    <w:pPr>
      <w:numPr>
        <w:numId w:val="25"/>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1357E0"/>
    <w:pPr>
      <w:autoSpaceDE/>
      <w:autoSpaceDN/>
      <w:adjustRightInd/>
      <w:snapToGrid/>
      <w:spacing w:after="0"/>
    </w:pPr>
    <w:rPr>
      <w:sz w:val="16"/>
      <w:szCs w:val="24"/>
    </w:rPr>
  </w:style>
  <w:style w:type="character" w:styleId="LineNumber">
    <w:name w:val="line number"/>
    <w:rsid w:val="001357E0"/>
    <w:rPr>
      <w:rFonts w:ascii="Arial" w:eastAsia="宋体" w:hAnsi="Arial" w:cs="Arial"/>
      <w:color w:val="0000FF"/>
      <w:kern w:val="2"/>
      <w:sz w:val="18"/>
      <w:lang w:val="en-US" w:eastAsia="zh-CN" w:bidi="ar-SA"/>
    </w:rPr>
  </w:style>
  <w:style w:type="paragraph" w:customStyle="1" w:styleId="figure0">
    <w:name w:val="figure"/>
    <w:basedOn w:val="Normal"/>
    <w:rsid w:val="001357E0"/>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1357E0"/>
    <w:rPr>
      <w:rFonts w:ascii="Arial" w:eastAsia="宋体" w:hAnsi="Arial" w:cs="Arial"/>
      <w:color w:val="0000FF"/>
      <w:kern w:val="2"/>
      <w:lang w:val="en-US" w:eastAsia="zh-CN" w:bidi="ar-SA"/>
    </w:rPr>
  </w:style>
  <w:style w:type="paragraph" w:customStyle="1" w:styleId="tac0">
    <w:name w:val="tac"/>
    <w:basedOn w:val="Normal"/>
    <w:rsid w:val="001357E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1357E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357E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357E0"/>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357E0"/>
  </w:style>
  <w:style w:type="character" w:customStyle="1" w:styleId="opdicttext22">
    <w:name w:val="op_dict_text22"/>
    <w:basedOn w:val="DefaultParagraphFont"/>
    <w:rsid w:val="001357E0"/>
  </w:style>
  <w:style w:type="character" w:customStyle="1" w:styleId="def">
    <w:name w:val="def"/>
    <w:basedOn w:val="DefaultParagraphFont"/>
    <w:rsid w:val="001357E0"/>
  </w:style>
  <w:style w:type="paragraph" w:customStyle="1" w:styleId="Normalwithindent">
    <w:name w:val="Normal with indent"/>
    <w:basedOn w:val="Normal"/>
    <w:link w:val="NormalwithindentChar"/>
    <w:qFormat/>
    <w:rsid w:val="001357E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357E0"/>
    <w:rPr>
      <w:rFonts w:eastAsia="Malgun Gothic"/>
      <w:lang w:val="en-GB"/>
    </w:rPr>
  </w:style>
  <w:style w:type="paragraph" w:styleId="NoSpacing">
    <w:name w:val="No Spacing"/>
    <w:uiPriority w:val="1"/>
    <w:qFormat/>
    <w:rsid w:val="001357E0"/>
    <w:rPr>
      <w:rFonts w:ascii="Calibri" w:eastAsia="宋体" w:hAnsi="Calibri"/>
      <w:sz w:val="22"/>
      <w:szCs w:val="22"/>
    </w:rPr>
  </w:style>
  <w:style w:type="character" w:customStyle="1" w:styleId="high-light-bg4">
    <w:name w:val="high-light-bg4"/>
    <w:basedOn w:val="DefaultParagraphFont"/>
    <w:rsid w:val="001357E0"/>
  </w:style>
  <w:style w:type="character" w:customStyle="1" w:styleId="TitleChar2">
    <w:name w:val="Title Char2"/>
    <w:basedOn w:val="DefaultParagraphFont"/>
    <w:uiPriority w:val="10"/>
    <w:locked/>
    <w:rsid w:val="001357E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1357E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1357E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1357E0"/>
    <w:pPr>
      <w:numPr>
        <w:numId w:val="26"/>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1357E0"/>
    <w:pPr>
      <w:snapToGrid/>
      <w:spacing w:after="240"/>
      <w:ind w:left="714" w:hanging="357"/>
    </w:pPr>
    <w:rPr>
      <w:rFonts w:ascii="Arial" w:eastAsia="MS Gothic" w:hAnsi="Arial"/>
      <w:sz w:val="24"/>
      <w:lang w:val="en-GB" w:eastAsia="ja-JP"/>
    </w:rPr>
  </w:style>
  <w:style w:type="paragraph" w:styleId="BodyText3">
    <w:name w:val="Body Text 3"/>
    <w:basedOn w:val="Normal"/>
    <w:link w:val="BodyText3Char"/>
    <w:rsid w:val="001357E0"/>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1357E0"/>
    <w:rPr>
      <w:rFonts w:eastAsia="MS Gothic"/>
      <w:sz w:val="24"/>
      <w:lang w:val="en-GB" w:eastAsia="ja-JP"/>
    </w:rPr>
  </w:style>
  <w:style w:type="paragraph" w:customStyle="1" w:styleId="TableText1">
    <w:name w:val="Table_Text"/>
    <w:basedOn w:val="Normal"/>
    <w:rsid w:val="001357E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1357E0"/>
  </w:style>
  <w:style w:type="paragraph" w:customStyle="1" w:styleId="HTMLBody">
    <w:name w:val="HTML Body"/>
    <w:rsid w:val="001357E0"/>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357E0"/>
    <w:rPr>
      <w:rFonts w:eastAsia="MS Gothic"/>
      <w:b/>
      <w:noProof w:val="0"/>
      <w:kern w:val="2"/>
      <w:sz w:val="24"/>
      <w:lang w:val="en-GB"/>
    </w:rPr>
  </w:style>
  <w:style w:type="paragraph" w:customStyle="1" w:styleId="Normal1CharChar">
    <w:name w:val="Normal1 Char Char"/>
    <w:rsid w:val="001357E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357E0"/>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57E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357E0"/>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rsid w:val="001357E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357E0"/>
    <w:rPr>
      <w:rFonts w:eastAsia="MS Gothic"/>
      <w:sz w:val="24"/>
      <w:lang w:val="en-GB" w:eastAsia="ja-JP"/>
    </w:rPr>
  </w:style>
  <w:style w:type="character" w:customStyle="1" w:styleId="Doc-titleChar">
    <w:name w:val="Doc-title Char"/>
    <w:link w:val="Doc-title"/>
    <w:rsid w:val="001357E0"/>
    <w:rPr>
      <w:rFonts w:ascii="Arial" w:eastAsia="宋体" w:hAnsi="Arial" w:cs="Arial"/>
    </w:rPr>
  </w:style>
  <w:style w:type="paragraph" w:customStyle="1" w:styleId="msonormal0">
    <w:name w:val="msonormal"/>
    <w:basedOn w:val="Normal"/>
    <w:rsid w:val="001357E0"/>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rsid w:val="001357E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1357E0"/>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rsid w:val="001357E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rsid w:val="001357E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rsid w:val="001357E0"/>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rsid w:val="001357E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rsid w:val="001357E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rsid w:val="001357E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rsid w:val="001357E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rsid w:val="001357E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rsid w:val="001357E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rsid w:val="001357E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rsid w:val="001357E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rsid w:val="001357E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rsid w:val="001357E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rsid w:val="001357E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rsid w:val="001357E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rsid w:val="001357E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rsid w:val="001357E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rsid w:val="001357E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rsid w:val="001357E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rsid w:val="001357E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rsid w:val="001357E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rsid w:val="001357E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rsid w:val="001357E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rsid w:val="001357E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rsid w:val="001357E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rsid w:val="001357E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rsid w:val="001357E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rsid w:val="001357E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rsid w:val="001357E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rsid w:val="001357E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rsid w:val="001357E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rsid w:val="001357E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rsid w:val="001357E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rsid w:val="001357E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rsid w:val="001357E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rsid w:val="001357E0"/>
    <w:pPr>
      <w:numPr>
        <w:numId w:val="27"/>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rsid w:val="001357E0"/>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rsid w:val="001357E0"/>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1357E0"/>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57E0"/>
    <w:rPr>
      <w:rFonts w:ascii="Arial" w:hAnsi="Arial"/>
      <w:sz w:val="32"/>
      <w:lang w:val="en-GB" w:eastAsia="en-US"/>
    </w:rPr>
  </w:style>
  <w:style w:type="character" w:customStyle="1" w:styleId="CharChar3">
    <w:name w:val="Char Char3"/>
    <w:rsid w:val="001357E0"/>
    <w:rPr>
      <w:rFonts w:ascii="Arial" w:hAnsi="Arial"/>
      <w:sz w:val="36"/>
      <w:lang w:val="en-GB" w:eastAsia="en-US" w:bidi="ar-SA"/>
    </w:rPr>
  </w:style>
  <w:style w:type="character" w:customStyle="1" w:styleId="CharChar2">
    <w:name w:val="Char Char2"/>
    <w:rsid w:val="001357E0"/>
    <w:rPr>
      <w:rFonts w:ascii="Arial" w:hAnsi="Arial"/>
      <w:sz w:val="32"/>
      <w:lang w:val="en-GB" w:eastAsia="en-US" w:bidi="ar-SA"/>
    </w:rPr>
  </w:style>
  <w:style w:type="character" w:customStyle="1" w:styleId="CharChar1">
    <w:name w:val="Char Char1"/>
    <w:rsid w:val="001357E0"/>
    <w:rPr>
      <w:rFonts w:ascii="Arial" w:hAnsi="Arial"/>
      <w:sz w:val="28"/>
      <w:lang w:val="en-GB" w:eastAsia="en-US" w:bidi="ar-SA"/>
    </w:rPr>
  </w:style>
  <w:style w:type="table" w:styleId="DarkList-Accent6">
    <w:name w:val="Dark List Accent 6"/>
    <w:basedOn w:val="TableNormal"/>
    <w:uiPriority w:val="70"/>
    <w:rsid w:val="001357E0"/>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57E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rsid w:val="001357E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357E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357E0"/>
  </w:style>
  <w:style w:type="paragraph" w:customStyle="1" w:styleId="onecomwebmail-msolistparagraph">
    <w:name w:val="onecomwebmail-msolistparagrap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1357E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1357E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1357E0"/>
  </w:style>
  <w:style w:type="character" w:customStyle="1" w:styleId="onecomwebmail-size">
    <w:name w:val="onecomwebmail-size"/>
    <w:basedOn w:val="DefaultParagraphFont"/>
    <w:rsid w:val="001357E0"/>
  </w:style>
  <w:style w:type="paragraph" w:customStyle="1" w:styleId="ListParagraph1">
    <w:name w:val="List Paragraph1"/>
    <w:basedOn w:val="Normal"/>
    <w:uiPriority w:val="34"/>
    <w:unhideWhenUsed/>
    <w:qFormat/>
    <w:rsid w:val="008045B4"/>
    <w:pPr>
      <w:autoSpaceDE/>
      <w:autoSpaceDN/>
      <w:adjustRightInd/>
      <w:snapToGrid/>
      <w:spacing w:after="200" w:line="276" w:lineRule="auto"/>
      <w:ind w:left="420" w:firstLineChars="200" w:firstLine="420"/>
    </w:pPr>
    <w:rPr>
      <w:sz w:val="20"/>
      <w:lang w:eastAsia="zh-CN"/>
    </w:rPr>
  </w:style>
  <w:style w:type="character" w:customStyle="1" w:styleId="ex-word">
    <w:name w:val="ex-word"/>
    <w:basedOn w:val="DefaultParagraphFont"/>
    <w:rsid w:val="0001118A"/>
  </w:style>
  <w:style w:type="character" w:customStyle="1" w:styleId="Char1">
    <w:name w:val="列出段落 Char1"/>
    <w:aliases w:val="¥¡¡¡¡ì¬º¥¹¥È¶ÎÂä Char,ÁÐ³ö¶ÎÂä Char,¥ê¥¹¥È¶ÎÂä Char,列表段落1 Char,—ño’i—Ž Char,1st level - Bullet List Paragraph Char,Lettre d'introduction Char"/>
    <w:uiPriority w:val="34"/>
    <w:qFormat/>
    <w:rsid w:val="00E26D63"/>
    <w:rPr>
      <w:szCs w:val="22"/>
      <w:lang w:eastAsia="zh-CN"/>
    </w:rPr>
  </w:style>
  <w:style w:type="character" w:customStyle="1" w:styleId="opdict3font241">
    <w:name w:val="op_dict3_font241"/>
    <w:basedOn w:val="DefaultParagraphFont"/>
    <w:rsid w:val="008F4324"/>
    <w:rPr>
      <w:rFonts w:ascii="Arial" w:hAnsi="Arial" w:cs="Arial" w:hint="default"/>
      <w:sz w:val="36"/>
      <w:szCs w:val="36"/>
    </w:rPr>
  </w:style>
  <w:style w:type="table" w:customStyle="1" w:styleId="2">
    <w:name w:val="网格型2"/>
    <w:basedOn w:val="TableNormal"/>
    <w:next w:val="TableGrid"/>
    <w:uiPriority w:val="39"/>
    <w:rsid w:val="00F848F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2551DC"/>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0667466">
      <w:bodyDiv w:val="1"/>
      <w:marLeft w:val="0"/>
      <w:marRight w:val="0"/>
      <w:marTop w:val="0"/>
      <w:marBottom w:val="0"/>
      <w:divBdr>
        <w:top w:val="none" w:sz="0" w:space="0" w:color="auto"/>
        <w:left w:val="none" w:sz="0" w:space="0" w:color="auto"/>
        <w:bottom w:val="none" w:sz="0" w:space="0" w:color="auto"/>
        <w:right w:val="none" w:sz="0" w:space="0" w:color="auto"/>
      </w:divBdr>
    </w:div>
    <w:div w:id="2806475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260183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479859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515578">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477133">
      <w:bodyDiv w:val="1"/>
      <w:marLeft w:val="0"/>
      <w:marRight w:val="0"/>
      <w:marTop w:val="0"/>
      <w:marBottom w:val="0"/>
      <w:divBdr>
        <w:top w:val="none" w:sz="0" w:space="0" w:color="auto"/>
        <w:left w:val="none" w:sz="0" w:space="0" w:color="auto"/>
        <w:bottom w:val="none" w:sz="0" w:space="0" w:color="auto"/>
        <w:right w:val="none" w:sz="0" w:space="0" w:color="auto"/>
      </w:divBdr>
      <w:divsChild>
        <w:div w:id="1830827420">
          <w:marLeft w:val="547"/>
          <w:marRight w:val="0"/>
          <w:marTop w:val="0"/>
          <w:marBottom w:val="0"/>
          <w:divBdr>
            <w:top w:val="none" w:sz="0" w:space="0" w:color="auto"/>
            <w:left w:val="none" w:sz="0" w:space="0" w:color="auto"/>
            <w:bottom w:val="none" w:sz="0" w:space="0" w:color="auto"/>
            <w:right w:val="none" w:sz="0" w:space="0" w:color="auto"/>
          </w:divBdr>
        </w:div>
        <w:div w:id="811756623">
          <w:marLeft w:val="547"/>
          <w:marRight w:val="0"/>
          <w:marTop w:val="0"/>
          <w:marBottom w:val="0"/>
          <w:divBdr>
            <w:top w:val="none" w:sz="0" w:space="0" w:color="auto"/>
            <w:left w:val="none" w:sz="0" w:space="0" w:color="auto"/>
            <w:bottom w:val="none" w:sz="0" w:space="0" w:color="auto"/>
            <w:right w:val="none" w:sz="0" w:space="0" w:color="auto"/>
          </w:divBdr>
        </w:div>
        <w:div w:id="2039961523">
          <w:marLeft w:val="1166"/>
          <w:marRight w:val="0"/>
          <w:marTop w:val="0"/>
          <w:marBottom w:val="0"/>
          <w:divBdr>
            <w:top w:val="none" w:sz="0" w:space="0" w:color="auto"/>
            <w:left w:val="none" w:sz="0" w:space="0" w:color="auto"/>
            <w:bottom w:val="none" w:sz="0" w:space="0" w:color="auto"/>
            <w:right w:val="none" w:sz="0" w:space="0" w:color="auto"/>
          </w:divBdr>
        </w:div>
        <w:div w:id="1794593724">
          <w:marLeft w:val="1166"/>
          <w:marRight w:val="0"/>
          <w:marTop w:val="0"/>
          <w:marBottom w:val="0"/>
          <w:divBdr>
            <w:top w:val="none" w:sz="0" w:space="0" w:color="auto"/>
            <w:left w:val="none" w:sz="0" w:space="0" w:color="auto"/>
            <w:bottom w:val="none" w:sz="0" w:space="0" w:color="auto"/>
            <w:right w:val="none" w:sz="0" w:space="0" w:color="auto"/>
          </w:divBdr>
        </w:div>
        <w:div w:id="576327691">
          <w:marLeft w:val="547"/>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7481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6A82-572C-4675-9BA4-2EA19C65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周化雨 (Huayu Zhou)</dc:creator>
  <cp:keywords/>
  <dc:description/>
  <cp:lastModifiedBy>Spreadtrum</cp:lastModifiedBy>
  <cp:revision>3</cp:revision>
  <cp:lastPrinted>2015-03-27T14:25:00Z</cp:lastPrinted>
  <dcterms:created xsi:type="dcterms:W3CDTF">2020-05-15T11:33:00Z</dcterms:created>
  <dcterms:modified xsi:type="dcterms:W3CDTF">2020-05-15T11:48:00Z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